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F12E25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Cs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9724F" wp14:editId="673320D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E25">
        <w:rPr>
          <w:rFonts w:asciiTheme="minorHAnsi" w:eastAsia="Times" w:hAnsiTheme="minorHAnsi" w:cs="Verdana,Bold"/>
          <w:bCs/>
          <w:color w:val="000000" w:themeColor="text1"/>
          <w:sz w:val="22"/>
          <w:szCs w:val="22"/>
        </w:rPr>
        <w:t>OGŁOSZENIE</w:t>
      </w:r>
    </w:p>
    <w:p w:rsidR="004F08C0" w:rsidRPr="00F12E25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imes" w:hAnsiTheme="minorHAnsi" w:cs="Verdana,Bold"/>
          <w:bCs/>
          <w:color w:val="000000" w:themeColor="text1"/>
          <w:sz w:val="22"/>
          <w:szCs w:val="22"/>
        </w:rPr>
        <w:t>Enea Połaniec S.A.</w:t>
      </w:r>
    </w:p>
    <w:p w:rsidR="00297D71" w:rsidRPr="00F12E25" w:rsidRDefault="004F08C0" w:rsidP="00526E8A">
      <w:pPr>
        <w:ind w:left="72" w:right="1415" w:hanging="248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eastAsia="Times" w:hAnsiTheme="minorHAnsi" w:cs="Verdana,Bold"/>
          <w:bCs/>
          <w:color w:val="000000" w:themeColor="text1"/>
          <w:sz w:val="22"/>
          <w:szCs w:val="22"/>
        </w:rPr>
        <w:t>ogłasza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przetarg </w:t>
      </w:r>
      <w:r w:rsidR="0059719C" w:rsidRPr="00F12E25">
        <w:rPr>
          <w:rFonts w:asciiTheme="minorHAnsi" w:hAnsiTheme="minorHAnsi"/>
          <w:color w:val="000000" w:themeColor="text1"/>
          <w:sz w:val="22"/>
          <w:szCs w:val="22"/>
        </w:rPr>
        <w:t>niepubliczny</w:t>
      </w:r>
    </w:p>
    <w:p w:rsidR="00006F52" w:rsidRPr="00F12E25" w:rsidRDefault="004F08C0" w:rsidP="001F4CF3">
      <w:pPr>
        <w:spacing w:line="280" w:lineRule="atLeast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667832" w:rsidRPr="00F12E25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03625D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ykonanie </w:t>
      </w:r>
      <w:r w:rsidR="00641ECD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przeglądu kanałów syfonowych nr 5 i 9 w postojach bloków oraz wykonanie pomiarów grubości filarów konstrukcji nośnych kolektorów pomp obiegu mieszanego PGM na odcinku V kanału zrzutowego </w:t>
      </w:r>
      <w:r w:rsidR="00973BA0" w:rsidRPr="00F12E25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4F08C0" w:rsidRPr="00F12E25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F12E25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F12E25">
        <w:rPr>
          <w:rFonts w:asciiTheme="minorHAnsi" w:eastAsia="Times" w:hAnsiTheme="minorHAnsi" w:cs="Arial"/>
          <w:bCs/>
          <w:color w:val="000000" w:themeColor="text1"/>
          <w:sz w:val="22"/>
          <w:szCs w:val="22"/>
        </w:rPr>
        <w:t xml:space="preserve"> </w:t>
      </w:r>
    </w:p>
    <w:p w:rsidR="00472775" w:rsidRPr="00F12E25" w:rsidRDefault="00641ECD" w:rsidP="00641ECD">
      <w:pPr>
        <w:pStyle w:val="Akapitzlist"/>
        <w:spacing w:line="320" w:lineRule="atLeast"/>
        <w:ind w:left="360"/>
        <w:jc w:val="center"/>
        <w:rPr>
          <w:rFonts w:asciiTheme="minorHAnsi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</w:rPr>
        <w:t>„Wykonanie przeglądu kanałów syfonowych nr 5 i 9 w postojach bloków oraz wykonanie pomiarów grubości filarów konstrukcji nośnych kolektorów pomp obiegu mieszanego PGM na odcinku V kanału zrzutowego</w:t>
      </w:r>
      <w:r w:rsidR="00472775" w:rsidRPr="00F12E25">
        <w:rPr>
          <w:rFonts w:asciiTheme="minorHAnsi" w:eastAsia="Times" w:hAnsiTheme="minorHAnsi" w:cs="Verdana,Bold"/>
          <w:bCs/>
          <w:color w:val="000000" w:themeColor="text1"/>
        </w:rPr>
        <w:t>”</w:t>
      </w:r>
    </w:p>
    <w:p w:rsidR="00AF0012" w:rsidRPr="00F12E25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F12E25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F12E25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F12E25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 w:rsidRPr="00F12E25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F12E25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7A09A9" w:rsidRPr="00F12E25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do </w:t>
      </w:r>
      <w:r w:rsidR="003F27B1" w:rsidRPr="00F12E25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dnia </w:t>
      </w:r>
      <w:r w:rsidR="00472775" w:rsidRPr="00F12E25">
        <w:rPr>
          <w:rFonts w:asciiTheme="minorHAnsi" w:eastAsia="Calibri" w:hAnsiTheme="minorHAnsi"/>
          <w:color w:val="000000" w:themeColor="text1"/>
          <w:sz w:val="22"/>
          <w:szCs w:val="22"/>
        </w:rPr>
        <w:t>31</w:t>
      </w:r>
      <w:r w:rsidR="0050069C" w:rsidRPr="00F12E25">
        <w:rPr>
          <w:rFonts w:asciiTheme="minorHAnsi" w:eastAsia="Calibri" w:hAnsiTheme="minorHAnsi"/>
          <w:color w:val="000000" w:themeColor="text1"/>
          <w:sz w:val="22"/>
          <w:szCs w:val="22"/>
        </w:rPr>
        <w:t>.12</w:t>
      </w:r>
      <w:r w:rsidR="00472775" w:rsidRPr="00F12E25">
        <w:rPr>
          <w:rFonts w:asciiTheme="minorHAnsi" w:eastAsia="Calibri" w:hAnsiTheme="minorHAnsi"/>
          <w:color w:val="000000" w:themeColor="text1"/>
          <w:sz w:val="22"/>
          <w:szCs w:val="22"/>
        </w:rPr>
        <w:t>.2019</w:t>
      </w:r>
      <w:r w:rsidR="00766808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r. </w:t>
      </w:r>
    </w:p>
    <w:p w:rsidR="00DD644E" w:rsidRPr="00F12E25" w:rsidRDefault="00DD644E" w:rsidP="00DD644E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W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>ykonani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e  Usług 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– w  trakcie   postojów  remontowych   bloków  nr  5  i 9.</w:t>
      </w:r>
    </w:p>
    <w:p w:rsidR="00DD644E" w:rsidRPr="00F12E25" w:rsidRDefault="00DD644E" w:rsidP="00DD644E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Planowany terminy  postoju  bloków:</w:t>
      </w:r>
    </w:p>
    <w:p w:rsidR="00DD644E" w:rsidRPr="00F12E25" w:rsidRDefault="00DD644E" w:rsidP="00DD644E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Blok nr 5 – 18.07 -28.12.2019r.</w:t>
      </w:r>
    </w:p>
    <w:p w:rsidR="00DD644E" w:rsidRPr="00F12E25" w:rsidRDefault="00DD644E" w:rsidP="00DD644E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Blok nr 9 – 19.04 -14.05.2019r.</w:t>
      </w:r>
    </w:p>
    <w:p w:rsidR="00DD644E" w:rsidRPr="00F12E25" w:rsidRDefault="00DD644E" w:rsidP="00DD644E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Termin postoju bloku nr 9 może ulec zmianie. </w:t>
      </w:r>
    </w:p>
    <w:p w:rsidR="00DD644E" w:rsidRPr="00F12E25" w:rsidRDefault="00DD644E" w:rsidP="00DD644E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Dokładny termin rozpoczęcia i zakończenia prac   zostanie podany przez Zamawiającego e-mailem na adres wskazany w pkt 4.2 - najpóźniej na 2 tygodnie przed ich rozpoczęciem.</w:t>
      </w:r>
    </w:p>
    <w:p w:rsidR="00DD644E" w:rsidRPr="00F12E25" w:rsidRDefault="00DD644E" w:rsidP="00DD644E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Opracowanie i dostarczenie dokumentacji  nastąpi w ciągu 14 dni  od wykonania prac  na   obiekcie.</w:t>
      </w:r>
    </w:p>
    <w:p w:rsidR="003F27B1" w:rsidRPr="00F12E25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F12E25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F12E25">
        <w:rPr>
          <w:rFonts w:asciiTheme="minorHAnsi" w:eastAsia="Times New Roman" w:hAnsiTheme="minorHAnsi"/>
          <w:color w:val="000000" w:themeColor="text1"/>
          <w:lang w:eastAsia="pl-PL"/>
        </w:rPr>
        <w:t>Opis przygotowania oferty.</w:t>
      </w:r>
    </w:p>
    <w:p w:rsidR="006C62AA" w:rsidRPr="00F12E25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F12E25">
        <w:rPr>
          <w:rFonts w:asciiTheme="minorHAnsi" w:eastAsia="Times New Roman" w:hAnsiTheme="minorHAnsi"/>
          <w:color w:val="000000" w:themeColor="text1"/>
          <w:lang w:eastAsia="pl-PL"/>
        </w:rPr>
        <w:t>Ofertę należy złożyć na formularzu „oferta” – Załącznik nr 1 do ogłoszenia.</w:t>
      </w:r>
    </w:p>
    <w:p w:rsidR="006C62AA" w:rsidRPr="00F12E25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F12E25">
        <w:rPr>
          <w:rFonts w:asciiTheme="minorHAnsi" w:eastAsia="Times New Roman" w:hAnsiTheme="minorHAnsi"/>
          <w:color w:val="000000" w:themeColor="text1"/>
          <w:lang w:eastAsia="pl-PL"/>
        </w:rPr>
        <w:t>Złożona oferta powinna być opatrzona pieczątką firmową oraz podpisana przez podmiot uprawniony do reprezentacji oferenta.</w:t>
      </w:r>
    </w:p>
    <w:p w:rsidR="006C62AA" w:rsidRPr="00F12E25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Termin składania ofert: </w:t>
      </w:r>
      <w:r w:rsidR="00C16A92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="00DD644E" w:rsidRPr="00F12E25">
        <w:rPr>
          <w:rFonts w:asciiTheme="minorHAnsi" w:hAnsiTheme="minorHAnsi"/>
          <w:color w:val="000000" w:themeColor="text1"/>
          <w:sz w:val="22"/>
          <w:szCs w:val="22"/>
        </w:rPr>
        <w:t>05.04.</w:t>
      </w:r>
      <w:r w:rsidR="00472775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2019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r. do godz. </w:t>
      </w:r>
      <w:r w:rsidR="00791BBE" w:rsidRPr="00F12E25">
        <w:rPr>
          <w:rFonts w:asciiTheme="minorHAnsi" w:hAnsiTheme="minorHAnsi"/>
          <w:color w:val="000000" w:themeColor="text1"/>
          <w:sz w:val="22"/>
          <w:szCs w:val="22"/>
        </w:rPr>
        <w:t>12</w:t>
      </w:r>
      <w:r w:rsidRPr="00F12E25">
        <w:rPr>
          <w:rFonts w:asciiTheme="minorHAnsi" w:hAnsiTheme="minorHAnsi"/>
          <w:color w:val="000000" w:themeColor="text1"/>
          <w:sz w:val="22"/>
          <w:szCs w:val="22"/>
          <w:vertAlign w:val="superscript"/>
        </w:rPr>
        <w:t xml:space="preserve"> 00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D644E" w:rsidRPr="00F12E25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Ofertę należy </w:t>
      </w:r>
      <w:r w:rsidR="00DD644E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przesłać  na  adres:  </w:t>
      </w:r>
      <w:r w:rsidR="00DD644E" w:rsidRPr="00F12E25">
        <w:rPr>
          <w:rFonts w:asciiTheme="minorHAnsi" w:hAnsiTheme="minorHAnsi"/>
          <w:b/>
          <w:color w:val="000000" w:themeColor="text1"/>
          <w:sz w:val="22"/>
          <w:szCs w:val="22"/>
        </w:rPr>
        <w:t>teresa.wilk@enea.pl</w:t>
      </w:r>
    </w:p>
    <w:p w:rsidR="00C715D2" w:rsidRPr="00F12E25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F12E25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F12E25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F12E25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F12E25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F12E25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F12E25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F12E25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F12E25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F12E25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F12E25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F12E25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F12E25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F12E25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F12E25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F12E25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F12E25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F12E25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F12E25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F12E25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F12E25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F12E25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F12E25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F12E25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F12E25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F12E25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</w:t>
      </w:r>
      <w:r w:rsidR="00F12E25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– co najmniej  12  miesięcy</w:t>
      </w:r>
      <w:r w:rsidR="003F43C1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3F43C1" w:rsidRPr="00F12E25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F12E25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ED2195" w:rsidRPr="00F12E25" w:rsidRDefault="00ED2195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   z  warunkami  podanymi   w SIWZ</w:t>
      </w:r>
    </w:p>
    <w:p w:rsidR="005813BA" w:rsidRPr="00F12E25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:rsidR="003F43C1" w:rsidRPr="00F12E25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F12E25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F12E25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F12E25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F12E25">
        <w:rPr>
          <w:rFonts w:asciiTheme="minorHAnsi" w:hAnsiTheme="minorHAnsi" w:cs="Arial"/>
          <w:color w:val="000000" w:themeColor="text1"/>
          <w:lang w:eastAsia="ja-JP"/>
        </w:rPr>
        <w:t>a</w:t>
      </w:r>
      <w:r w:rsidRPr="00F12E25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F12E25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F12E25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F12E25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12E25" w:rsidRPr="00F12E25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F12E25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</w:rPr>
            </w:pPr>
            <w:r w:rsidRPr="00F12E25">
              <w:rPr>
                <w:rFonts w:asciiTheme="minorHAnsi" w:hAnsiTheme="minorHAnsi" w:cs="Arial"/>
                <w:bCs/>
                <w:i/>
                <w:iCs/>
                <w:color w:val="000000" w:themeColor="text1"/>
              </w:rPr>
              <w:lastRenderedPageBreak/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F12E25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lang w:eastAsia="pl-PL"/>
              </w:rPr>
            </w:pPr>
            <w:r w:rsidRPr="00F12E25">
              <w:rPr>
                <w:rFonts w:asciiTheme="minorHAnsi" w:hAnsiTheme="minorHAnsi" w:cs="Arial"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F12E25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</w:rPr>
            </w:pPr>
            <w:r w:rsidRPr="00F12E25">
              <w:rPr>
                <w:rFonts w:asciiTheme="minorHAnsi" w:hAnsiTheme="minorHAnsi" w:cs="Arial"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F12E25" w:rsidRPr="00F12E25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F12E25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12E2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F12E25" w:rsidRDefault="00F12E25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F12E25">
              <w:rPr>
                <w:rFonts w:asciiTheme="minorHAnsi" w:hAnsiTheme="minorHAnsi" w:cs="Arial"/>
                <w:bCs/>
                <w:color w:val="000000" w:themeColor="text1"/>
              </w:rPr>
              <w:t>10</w:t>
            </w:r>
            <w:r w:rsidR="00791BBE" w:rsidRPr="00F12E25">
              <w:rPr>
                <w:rFonts w:asciiTheme="minorHAnsi" w:hAnsiTheme="minorHAnsi" w:cs="Arial"/>
                <w:bCs/>
                <w:color w:val="000000" w:themeColor="text1"/>
              </w:rPr>
              <w:t xml:space="preserve">0 </w:t>
            </w:r>
            <w:r w:rsidR="001951D1" w:rsidRPr="00F12E25">
              <w:rPr>
                <w:rFonts w:asciiTheme="minorHAnsi" w:hAnsiTheme="minorHAnsi" w:cs="Arial"/>
                <w:bCs/>
                <w:color w:val="000000" w:themeColor="text1"/>
              </w:rPr>
              <w:t>%</w:t>
            </w:r>
          </w:p>
        </w:tc>
      </w:tr>
    </w:tbl>
    <w:p w:rsidR="00D51754" w:rsidRPr="00F12E25" w:rsidRDefault="0003625D" w:rsidP="007A7109">
      <w:pPr>
        <w:spacing w:line="300" w:lineRule="auto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bCs/>
          <w:color w:val="000000" w:themeColor="text1"/>
          <w:sz w:val="22"/>
          <w:szCs w:val="22"/>
        </w:rPr>
        <w:t>Bilans oceny ofert:  K= K1</w:t>
      </w:r>
    </w:p>
    <w:p w:rsidR="007A7109" w:rsidRPr="00F12E25" w:rsidRDefault="001163B6" w:rsidP="007A7109">
      <w:pPr>
        <w:spacing w:line="300" w:lineRule="auto"/>
        <w:rPr>
          <w:rFonts w:asciiTheme="minorHAnsi" w:eastAsiaTheme="minorHAnsi" w:hAnsiTheme="minorHAnsi" w:cs="Arial"/>
          <w:bCs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bCs/>
          <w:color w:val="000000" w:themeColor="text1"/>
          <w:sz w:val="22"/>
          <w:szCs w:val="22"/>
        </w:rPr>
        <w:t>K1-</w:t>
      </w:r>
      <w:r w:rsidR="0069621C" w:rsidRPr="00F12E2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Wynagrodzenie </w:t>
      </w:r>
      <w:r w:rsidR="007A7109" w:rsidRPr="00F12E25">
        <w:rPr>
          <w:rFonts w:asciiTheme="minorHAnsi" w:hAnsiTheme="minorHAnsi"/>
          <w:bCs/>
          <w:color w:val="000000" w:themeColor="text1"/>
          <w:sz w:val="22"/>
          <w:szCs w:val="22"/>
        </w:rPr>
        <w:t>Ofer</w:t>
      </w:r>
      <w:r w:rsidR="0069621C" w:rsidRPr="00F12E25">
        <w:rPr>
          <w:rFonts w:asciiTheme="minorHAnsi" w:hAnsiTheme="minorHAnsi"/>
          <w:bCs/>
          <w:color w:val="000000" w:themeColor="text1"/>
          <w:sz w:val="22"/>
          <w:szCs w:val="22"/>
        </w:rPr>
        <w:t>towe</w:t>
      </w:r>
      <w:r w:rsidR="002A065B" w:rsidRPr="00F12E2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69621C" w:rsidRPr="00F12E25">
        <w:rPr>
          <w:rFonts w:asciiTheme="minorHAnsi" w:hAnsiTheme="minorHAnsi"/>
          <w:bCs/>
          <w:color w:val="000000" w:themeColor="text1"/>
          <w:sz w:val="22"/>
          <w:szCs w:val="22"/>
        </w:rPr>
        <w:t>ne</w:t>
      </w:r>
      <w:r w:rsidR="002A065B" w:rsidRPr="00F12E25">
        <w:rPr>
          <w:rFonts w:asciiTheme="minorHAnsi" w:hAnsiTheme="minorHAnsi"/>
          <w:bCs/>
          <w:color w:val="000000" w:themeColor="text1"/>
          <w:sz w:val="22"/>
          <w:szCs w:val="22"/>
        </w:rPr>
        <w:t>tto -</w:t>
      </w:r>
      <w:r w:rsidR="001951D1" w:rsidRPr="00F12E2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znaczenie (waga) </w:t>
      </w:r>
      <w:r w:rsidR="00F12E25" w:rsidRPr="00F12E25">
        <w:rPr>
          <w:rFonts w:asciiTheme="minorHAnsi" w:hAnsiTheme="minorHAnsi"/>
          <w:bCs/>
          <w:color w:val="000000" w:themeColor="text1"/>
          <w:sz w:val="22"/>
          <w:szCs w:val="22"/>
        </w:rPr>
        <w:t>/ 10</w:t>
      </w:r>
      <w:r w:rsidR="007A7109" w:rsidRPr="00F12E25">
        <w:rPr>
          <w:rFonts w:asciiTheme="minorHAnsi" w:hAnsiTheme="minorHAnsi"/>
          <w:bCs/>
          <w:color w:val="000000" w:themeColor="text1"/>
          <w:sz w:val="22"/>
          <w:szCs w:val="22"/>
        </w:rPr>
        <w:t>0%</w:t>
      </w:r>
      <w:r w:rsidRPr="00F12E25">
        <w:rPr>
          <w:rFonts w:asciiTheme="minorHAnsi" w:hAnsiTheme="minorHAnsi"/>
          <w:bCs/>
          <w:color w:val="000000" w:themeColor="text1"/>
          <w:sz w:val="22"/>
          <w:szCs w:val="22"/>
        </w:rPr>
        <w:t>/</w:t>
      </w:r>
    </w:p>
    <w:p w:rsidR="007A7109" w:rsidRPr="00F12E25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F12E25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F12E25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F12E25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F12E25" w:rsidRDefault="00415A4E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F12E25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F12E25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F12E25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63B6" w:rsidRPr="00F12E25" w:rsidRDefault="001163B6" w:rsidP="001951D1">
      <w:pPr>
        <w:spacing w:line="300" w:lineRule="auto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F12E25" w:rsidRPr="00F12E25" w:rsidRDefault="0003625D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Udzielana   przez   Oferenta   gwarancja    </w:t>
      </w:r>
      <w:r w:rsidR="00F12E25" w:rsidRPr="00F12E25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co najmniej   12  miesięcy</w:t>
      </w:r>
    </w:p>
    <w:p w:rsidR="00F12E25" w:rsidRPr="002A5167" w:rsidRDefault="00F12E25" w:rsidP="00F12E2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AUKCJA ELEKTRONICZNA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Po dokonaniu oceny Ofert, w celu wyboru Najkorzystniejszej Oferty zostanie przeprowadzona aukcja elektroniczna, jeżeli złożone będą co najmniej 2 Oferty niepodlegające odrzuceniu.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Aukcja elektroniczna przeprowadzona zostanie zgodnie z warunkami określonymi w Załączniku Nr 7 do Ogłoszenia na platformie zakupowej eB2B.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Aukcja elektroniczna jest jednoetapowa.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Zamawiający zaprasza drogą elektroniczną do udziału w aukcji elektronicznej jednocześnie wszystkich wykonawców, którzy złożyli oferty niepodlegające odrzuceniu. Za dzień przekazania zaproszenia do udziału w aukcji elektronicznej  uważa się dzień wysłania zaproszenia z komputera Zamawiającego.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W zaproszeniu do wzięcia udziału w aukcji elektronicznej Zamawiający poinformuje Wykonawców min. o:</w:t>
      </w:r>
    </w:p>
    <w:p w:rsidR="00F12E25" w:rsidRPr="002A5167" w:rsidRDefault="00F12E25" w:rsidP="00F12E25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pozycji złożonych przez nich ofert i otrzymanej punktacji; zgodnie z warunkami określonymi w SIWZ;</w:t>
      </w:r>
    </w:p>
    <w:p w:rsidR="00F12E25" w:rsidRPr="002A5167" w:rsidRDefault="00F12E25" w:rsidP="00F12E25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minimalnych wartościach postąpień składanych w toku aukcji elektronicznej;</w:t>
      </w:r>
    </w:p>
    <w:p w:rsidR="00F12E25" w:rsidRPr="002A5167" w:rsidRDefault="00F12E25" w:rsidP="00F12E25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- terminie otwarcia aukcji elektronicznej, </w:t>
      </w:r>
    </w:p>
    <w:p w:rsidR="00F12E25" w:rsidRPr="002A5167" w:rsidRDefault="00F12E25" w:rsidP="00F12E25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terminie i warunkach zamknięcia aukcji elektronicznej;</w:t>
      </w:r>
    </w:p>
    <w:p w:rsidR="00F12E25" w:rsidRPr="002A5167" w:rsidRDefault="00F12E25" w:rsidP="00F12E25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- sposobie oceny ofert w toku aukcji elektronicznej; </w:t>
      </w:r>
    </w:p>
    <w:p w:rsidR="00F12E25" w:rsidRPr="002A5167" w:rsidRDefault="00F12E25" w:rsidP="00F12E25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formule matematycznej, która zostanie wykorzystana w aukcji elektronicznej do automatycznego tworzenia kolejnych klasyfikacji na podstawie przedstawianych nowych cen lub wartości;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Termin otwarcia aukcji elektronicznej nie może być krótszy niż 2 dni robocze od dnia przekazania zaproszenia.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Aukcja elektroniczna może rozpocząć się dopiero po dokonaniu oceny ofert złożonych                                             w postępowaniu w zakresie ich zgodności z treścią SIWZ oraz oceny punktowej dokonanej na podstawie kryteriów oceny ofert. 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W wyznaczonym terminie następuje otwarcie aukcji elektronicznej. Ofertami początkowymi są oferty złożone w postępowaniu przed wszczęciem aukcji elektronicznej.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W toku aukcji elektronicznej wykonawcy za pomocą formularza umieszczonego na stronie internetowej https://aukcje.eb2b.com.pl, umożliwiającego wprowadzenie niezbędnych danych w trybie bezpośredniego połączenia z tą stroną, składają kolejne korzystniejsze postąpienia, podlegające automatycznej ocenie i klasyfikacji </w:t>
      </w:r>
      <w:r w:rsidRPr="002A5167">
        <w:rPr>
          <w:rFonts w:asciiTheme="minorHAnsi" w:eastAsia="Calibri" w:hAnsiTheme="minorHAnsi" w:cs="Calibri"/>
          <w:strike/>
          <w:color w:val="000000" w:themeColor="text1"/>
          <w:sz w:val="22"/>
          <w:szCs w:val="22"/>
          <w:lang w:eastAsia="en-US"/>
        </w:rPr>
        <w:t>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System nie przyjmie postąpień niespełniających warunków określonych w niniejszym rozdziale, lub warunków określonych w Załączniku Nr 7 do Ogłoszenia oraz złożonych po terminie zamknięcia aukcji.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lastRenderedPageBreak/>
        <w:t xml:space="preserve">Momentem decydującym dla uznania, że oferta Wykonawcy została złożona w terminie, nie jest moment wysłania postąpienia z komputera Wykonawcy, ale moment jego odbioru na serwerze i zarejestrowania przez System eB2B. 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W toku aukcji elektronicznej zamawiający na bieżąco przekazuje każdemu wykonawcy informację                        o pozycji złożonej przez niego oferty i otrzymanej punktacji najkorzystniejszej oferty. Do momentu zamknięcia aukcji elektronicznej informacje umożliwiające identyfikację wykonawców nie będą ujawniane.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Każde postąpienie oznacza nową ofertę w zakresie, którego dotyczy postąpienie. Oferta Wykonawcy przestaje wiązać w zakresie, w jakim złoży on korzystniejszą ofertę w toku aukcji elektronicznej. Bieg terminu związania ofertą nie ulega przerwaniu.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W przypadku gdy awaria systemu teleinformatycznego spowoduje przerwanie aukcji elektronicznej, zamawiający wyznacza termin kontynuowania aukcji elektronicznej na następny po usunięciu awarii dzień roboczy, z uwzględnieniem stanu ofert po ostatnim zatwierdzonym postąpieniu 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Zamawiający po zamknięciu aukcji wybiera najkorzystniejszą ofertę w oparciu o kryteria oceny ofert wskazanych w ogłoszeniu o zamówieniu, z uwzględnieniem wyników aukcji elektronicznej 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Zamawiający zamyka aukcję elektroniczną </w:t>
      </w:r>
    </w:p>
    <w:p w:rsidR="00F12E25" w:rsidRPr="002A5167" w:rsidRDefault="00F12E25" w:rsidP="00F12E2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w terminie określonym w zaproszeniu do udziału w aukcji elektronicznej;</w:t>
      </w:r>
    </w:p>
    <w:p w:rsidR="00F12E25" w:rsidRPr="002A5167" w:rsidRDefault="00F12E25" w:rsidP="00F12E2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jeżeli w ustalonym terminie nie zostaną zgłoszone nowe postąpienia;</w:t>
      </w:r>
    </w:p>
    <w:p w:rsidR="00F12E25" w:rsidRPr="002A5167" w:rsidRDefault="00F12E25" w:rsidP="00F12E25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po zakończeniu ostatniego, ustalonego etapu.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Po zamknięciu aukcji elektronicznej Wykonawcy muszą ponownie złożyć Formularz Oferty, stanowiący Załącznik nr 1 do ogłoszenia, z nową ceną uwzględniającą cenę zaoferowaną w trakcie aukcji elektronicznej, przy czym wszystkie pozycje w formularzu zostaną odpowiednio i proporcjonalnie zmienione. Wykonawcy składają formularze w terminie 3 dni od dnia, w którym zamknięto aukcję elektroniczną. Złożony formularz zostanie załączony do umowy zawartej z Wykonawcą, którego oferta została wybrana jako najkorzystniejsza. </w:t>
      </w:r>
    </w:p>
    <w:p w:rsidR="00F12E25" w:rsidRPr="002A5167" w:rsidRDefault="00F12E25" w:rsidP="009E01D6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2A5167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Jeżeli żaden z Wykonawców, których oferty nie podlegały odrzuceniu nie wziął udziału w aukcji elektronicznej, to Zamawiający przeprowadzi postepowanie i wybierze Wykonawcę na podstawie ofert złożonych w terminie określonym w pkt 7 Ogłoszenia.</w:t>
      </w:r>
    </w:p>
    <w:p w:rsidR="00231D3A" w:rsidRPr="00F12E25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F12E25">
        <w:rPr>
          <w:rFonts w:asciiTheme="minorHAnsi" w:hAnsiTheme="minorHAnsi" w:cs="Arial"/>
          <w:color w:val="000000" w:themeColor="text1"/>
          <w:lang w:eastAsia="ja-JP"/>
        </w:rPr>
        <w:t xml:space="preserve"> określone w </w:t>
      </w:r>
      <w:r w:rsidR="00ED2195" w:rsidRPr="00F12E25">
        <w:rPr>
          <w:rFonts w:asciiTheme="minorHAnsi" w:hAnsiTheme="minorHAnsi" w:cs="Arial"/>
          <w:color w:val="000000" w:themeColor="text1"/>
          <w:lang w:eastAsia="ja-JP"/>
        </w:rPr>
        <w:t>SIWZ</w:t>
      </w:r>
      <w:r w:rsidR="002A065B" w:rsidRPr="00F12E25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DD644E" w:rsidRPr="00F12E25" w:rsidRDefault="00DD644E" w:rsidP="00DD644E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cs="Arial"/>
          <w:color w:val="000000" w:themeColor="text1"/>
          <w:lang w:eastAsia="ja-JP"/>
        </w:rPr>
      </w:pPr>
      <w:r w:rsidRPr="00F12E25">
        <w:rPr>
          <w:rFonts w:cs="Arial"/>
          <w:color w:val="000000" w:themeColor="text1"/>
          <w:lang w:eastAsia="ja-JP"/>
        </w:rPr>
        <w:t>Umowa będzie zawarta zgodnie ze wzorem stanowiącym załącznik nr 6 do Ogłoszenia oraz Ogólnych Warunków Zakupu usług Enea Połaniec S.A. umieszczonych na stronie:</w:t>
      </w:r>
    </w:p>
    <w:p w:rsidR="00DD644E" w:rsidRPr="00F12E25" w:rsidRDefault="00DD644E" w:rsidP="00DD644E">
      <w:pPr>
        <w:pStyle w:val="Akapitzlist"/>
        <w:autoSpaceDE w:val="0"/>
        <w:autoSpaceDN w:val="0"/>
        <w:adjustRightInd w:val="0"/>
        <w:ind w:left="360"/>
        <w:rPr>
          <w:rFonts w:cs="Arial-BoldMT"/>
          <w:b/>
          <w:bCs/>
          <w:color w:val="000000" w:themeColor="text1"/>
        </w:rPr>
      </w:pPr>
      <w:hyperlink r:id="rId9" w:history="1">
        <w:r w:rsidRPr="00F12E25">
          <w:rPr>
            <w:rStyle w:val="Hipercze"/>
            <w:color w:val="000000" w:themeColor="text1"/>
          </w:rPr>
          <w:t>https://www.enea.pl/grupaenea/o_grupie/enea-polaniec/zamowienia/dokumenty-dla-wykonawcow/owzu-wersja-nz-4-2018.pdf?t=1544077388</w:t>
        </w:r>
      </w:hyperlink>
      <w:r w:rsidRPr="00F12E25">
        <w:rPr>
          <w:iCs/>
          <w:color w:val="000000" w:themeColor="text1"/>
        </w:rPr>
        <w:t xml:space="preserve"> </w:t>
      </w:r>
    </w:p>
    <w:p w:rsidR="00DD644E" w:rsidRPr="00F12E25" w:rsidRDefault="00DD644E" w:rsidP="00DD644E">
      <w:pPr>
        <w:pStyle w:val="Akapitzlist"/>
        <w:numPr>
          <w:ilvl w:val="0"/>
          <w:numId w:val="2"/>
        </w:numPr>
        <w:shd w:val="clear" w:color="auto" w:fill="FFFFFF"/>
        <w:jc w:val="both"/>
        <w:rPr>
          <w:rStyle w:val="Hipercze"/>
          <w:rFonts w:cs="Calibri"/>
          <w:color w:val="000000" w:themeColor="text1"/>
        </w:rPr>
      </w:pPr>
      <w:r w:rsidRPr="00F12E25">
        <w:rPr>
          <w:rFonts w:cs="Arial"/>
          <w:color w:val="000000" w:themeColor="text1"/>
        </w:rPr>
        <w:t>Wymagania   Zamawiającego w zakresie wykonywania prac na obiektach na terenie</w:t>
      </w:r>
      <w:r w:rsidRPr="00F12E25">
        <w:rPr>
          <w:color w:val="000000" w:themeColor="text1"/>
        </w:rPr>
        <w:t xml:space="preserve"> Zamawiającego </w:t>
      </w:r>
      <w:r w:rsidRPr="00F12E25">
        <w:rPr>
          <w:rFonts w:cs="Arial"/>
          <w:color w:val="000000" w:themeColor="text1"/>
        </w:rPr>
        <w:t xml:space="preserve">zamieszczone są na stronie internetowej </w:t>
      </w:r>
      <w:hyperlink r:id="rId10" w:history="1">
        <w:r w:rsidRPr="00F12E25">
          <w:rPr>
            <w:rStyle w:val="Hipercze"/>
            <w:rFonts w:cs="Arial"/>
            <w:color w:val="000000" w:themeColor="text1"/>
          </w:rPr>
          <w:t>https://www.enea.pl/pl/grupaenea/o-grupie/spolki-grupy-enea/polaniec/zamowienia/dokumenty-dla-wykonawcow-i-dostawcow</w:t>
        </w:r>
      </w:hyperlink>
    </w:p>
    <w:p w:rsidR="004F08C0" w:rsidRPr="00F12E25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472775" w:rsidRPr="00F12E25" w:rsidRDefault="00C330C9" w:rsidP="00472775">
      <w:pPr>
        <w:pStyle w:val="Akapitzlist"/>
        <w:ind w:left="360"/>
        <w:jc w:val="center"/>
        <w:rPr>
          <w:rFonts w:asciiTheme="minorHAnsi" w:hAnsiTheme="minorHAnsi" w:cs="Arial"/>
          <w:b/>
          <w:color w:val="000000" w:themeColor="text1"/>
          <w:lang w:val="nl-BE"/>
        </w:rPr>
      </w:pPr>
      <w:r w:rsidRPr="00F12E25">
        <w:rPr>
          <w:rFonts w:asciiTheme="minorHAnsi" w:hAnsiTheme="minorHAnsi" w:cs="Arial"/>
          <w:color w:val="000000" w:themeColor="text1"/>
        </w:rPr>
        <w:t>w zakresie technicznym:</w:t>
      </w:r>
      <w:r w:rsidR="00472775" w:rsidRPr="00F12E25">
        <w:rPr>
          <w:rFonts w:asciiTheme="minorHAnsi" w:hAnsiTheme="minorHAnsi" w:cs="Arial"/>
          <w:color w:val="000000" w:themeColor="text1"/>
        </w:rPr>
        <w:br/>
      </w:r>
      <w:r w:rsidR="00472775" w:rsidRPr="00F12E25">
        <w:rPr>
          <w:rFonts w:asciiTheme="minorHAnsi" w:hAnsiTheme="minorHAnsi" w:cs="Arial"/>
          <w:b/>
          <w:color w:val="000000" w:themeColor="text1"/>
          <w:lang w:val="nl-BE"/>
        </w:rPr>
        <w:t xml:space="preserve">      Piotr Wojciechowski</w:t>
      </w:r>
    </w:p>
    <w:p w:rsidR="00472775" w:rsidRPr="00F12E25" w:rsidRDefault="00472775" w:rsidP="00472775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F12E25">
        <w:rPr>
          <w:rFonts w:asciiTheme="minorHAnsi" w:hAnsiTheme="minorHAnsi"/>
          <w:color w:val="000000" w:themeColor="text1"/>
        </w:rPr>
        <w:t xml:space="preserve">Specjalista ds. blokowych </w:t>
      </w:r>
    </w:p>
    <w:p w:rsidR="00472775" w:rsidRPr="00F12E25" w:rsidRDefault="00472775" w:rsidP="00472775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F12E25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F12E25">
        <w:rPr>
          <w:rFonts w:asciiTheme="minorHAnsi" w:hAnsiTheme="minorHAnsi"/>
          <w:color w:val="000000" w:themeColor="text1"/>
          <w:lang w:val="en-US"/>
        </w:rPr>
        <w:t xml:space="preserve">6589;  kom. </w:t>
      </w:r>
      <w:r w:rsidRPr="00F12E25">
        <w:rPr>
          <w:rFonts w:asciiTheme="minorHAnsi" w:hAnsiTheme="minorHAnsi" w:cs="Calibri"/>
          <w:b/>
          <w:color w:val="000000" w:themeColor="text1"/>
          <w:kern w:val="20"/>
          <w:lang w:val="en-US"/>
        </w:rPr>
        <w:t xml:space="preserve"> </w:t>
      </w:r>
      <w:r w:rsidRPr="00F12E25">
        <w:rPr>
          <w:rFonts w:asciiTheme="minorHAnsi" w:hAnsiTheme="minorHAnsi"/>
          <w:color w:val="000000" w:themeColor="text1"/>
          <w:lang w:val="en-US"/>
        </w:rPr>
        <w:t>+48 694 431 075</w:t>
      </w:r>
    </w:p>
    <w:p w:rsidR="00472775" w:rsidRPr="00F12E25" w:rsidRDefault="00472775" w:rsidP="00472775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lang w:val="en-US"/>
        </w:rPr>
      </w:pPr>
      <w:r w:rsidRPr="00F12E25">
        <w:rPr>
          <w:rFonts w:asciiTheme="minorHAnsi" w:hAnsiTheme="minorHAnsi" w:cs="Arial"/>
          <w:color w:val="000000" w:themeColor="text1"/>
          <w:lang w:val="en-US"/>
        </w:rPr>
        <w:t>email: Piotr.wojciechowski</w:t>
      </w:r>
      <w:hyperlink r:id="rId11" w:history="1">
        <w:r w:rsidRPr="00F12E25">
          <w:rPr>
            <w:rStyle w:val="Hipercze"/>
            <w:rFonts w:asciiTheme="minorHAnsi" w:hAnsiTheme="minorHAnsi" w:cs="Arial"/>
            <w:color w:val="000000" w:themeColor="text1"/>
            <w:lang w:val="en-US"/>
          </w:rPr>
          <w:t>@enea.pl</w:t>
        </w:r>
      </w:hyperlink>
    </w:p>
    <w:p w:rsidR="00472775" w:rsidRPr="00F12E25" w:rsidRDefault="00472775" w:rsidP="00472775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lang w:val="en-US"/>
        </w:rPr>
      </w:pPr>
    </w:p>
    <w:p w:rsidR="00472775" w:rsidRPr="00F12E25" w:rsidRDefault="00472775" w:rsidP="00472775">
      <w:pPr>
        <w:pStyle w:val="Akapitzlist"/>
        <w:ind w:left="360"/>
        <w:jc w:val="center"/>
        <w:rPr>
          <w:rFonts w:asciiTheme="minorHAnsi" w:hAnsiTheme="minorHAnsi" w:cs="Arial"/>
          <w:b/>
          <w:color w:val="000000" w:themeColor="text1"/>
          <w:lang w:val="nl-BE"/>
        </w:rPr>
      </w:pPr>
      <w:r w:rsidRPr="00F12E25">
        <w:rPr>
          <w:rFonts w:asciiTheme="minorHAnsi" w:hAnsiTheme="minorHAnsi" w:cs="Arial"/>
          <w:b/>
          <w:color w:val="000000" w:themeColor="text1"/>
          <w:lang w:val="nl-BE"/>
        </w:rPr>
        <w:t>Bogusław Marczewski</w:t>
      </w:r>
    </w:p>
    <w:p w:rsidR="00472775" w:rsidRPr="00F12E25" w:rsidRDefault="00472775" w:rsidP="00472775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F12E25">
        <w:rPr>
          <w:rFonts w:asciiTheme="minorHAnsi" w:hAnsiTheme="minorHAnsi"/>
          <w:color w:val="000000" w:themeColor="text1"/>
        </w:rPr>
        <w:t xml:space="preserve">Specjalista ds. blokowych </w:t>
      </w:r>
    </w:p>
    <w:p w:rsidR="00472775" w:rsidRPr="00F12E25" w:rsidRDefault="00472775" w:rsidP="00472775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 xml:space="preserve">tel.: +48 15 865 </w:t>
      </w:r>
      <w:r w:rsidRPr="00F12E25">
        <w:rPr>
          <w:rFonts w:asciiTheme="minorHAnsi" w:hAnsiTheme="minorHAnsi"/>
          <w:color w:val="000000" w:themeColor="text1"/>
        </w:rPr>
        <w:t>63 18</w:t>
      </w:r>
    </w:p>
    <w:p w:rsidR="00472775" w:rsidRPr="00F12E25" w:rsidRDefault="00472775" w:rsidP="00472775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email: boguslaw.maczewski</w:t>
      </w:r>
      <w:hyperlink r:id="rId12" w:history="1">
        <w:r w:rsidRPr="00F12E25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:rsidR="00C330C9" w:rsidRPr="00F12E25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</w:p>
    <w:p w:rsidR="00472775" w:rsidRPr="00F12E25" w:rsidRDefault="00472775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</w:p>
    <w:p w:rsidR="00C330C9" w:rsidRPr="00F12E25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lastRenderedPageBreak/>
        <w:t>w zakresie formalnym:</w:t>
      </w:r>
    </w:p>
    <w:p w:rsidR="00C330C9" w:rsidRPr="00F12E25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i/>
          <w:color w:val="000000" w:themeColor="text1"/>
        </w:rPr>
      </w:pPr>
      <w:r w:rsidRPr="00F12E25">
        <w:rPr>
          <w:rFonts w:asciiTheme="minorHAnsi" w:eastAsia="Times" w:hAnsiTheme="minorHAnsi" w:cs="Verdana"/>
          <w:i/>
          <w:color w:val="000000" w:themeColor="text1"/>
        </w:rPr>
        <w:t>Teresa Wilk</w:t>
      </w:r>
    </w:p>
    <w:p w:rsidR="00C330C9" w:rsidRPr="00F12E25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F12E25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F12E25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F12E25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3" w:history="1">
        <w:r w:rsidRPr="00F12E25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Pr="00F12E25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F12E25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F12E25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F12E25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Zał</w:t>
      </w:r>
      <w:r w:rsidR="009C5CFE" w:rsidRPr="00F12E25">
        <w:rPr>
          <w:rFonts w:asciiTheme="minorHAnsi" w:hAnsiTheme="minorHAnsi" w:cs="Arial"/>
          <w:color w:val="000000" w:themeColor="text1"/>
        </w:rPr>
        <w:t>ą</w:t>
      </w:r>
      <w:r w:rsidRPr="00F12E25">
        <w:rPr>
          <w:rFonts w:asciiTheme="minorHAnsi" w:hAnsiTheme="minorHAnsi" w:cs="Arial"/>
          <w:color w:val="000000" w:themeColor="text1"/>
        </w:rPr>
        <w:t xml:space="preserve">czniki: </w:t>
      </w:r>
    </w:p>
    <w:p w:rsidR="00F12E25" w:rsidRPr="0090254B" w:rsidRDefault="00F12E25" w:rsidP="00F12E25">
      <w:pPr>
        <w:jc w:val="both"/>
        <w:rPr>
          <w:rFonts w:ascii="Franklin Gothic Book" w:eastAsia="Calibri" w:hAnsi="Franklin Gothic Book" w:cs="Calibri"/>
          <w:color w:val="000000"/>
          <w:sz w:val="22"/>
          <w:szCs w:val="22"/>
        </w:rPr>
      </w:pPr>
      <w:r w:rsidRPr="0090254B">
        <w:rPr>
          <w:rFonts w:ascii="Franklin Gothic Book" w:eastAsia="Calibri" w:hAnsi="Franklin Gothic Book" w:cs="Calibri"/>
          <w:color w:val="000000"/>
          <w:sz w:val="22"/>
          <w:szCs w:val="22"/>
        </w:rPr>
        <w:t>Załącznik nr 1 do ogłoszenia - Formularz oferty,</w:t>
      </w:r>
    </w:p>
    <w:p w:rsidR="00F12E25" w:rsidRPr="0090254B" w:rsidRDefault="00F12E25" w:rsidP="00F12E25">
      <w:pPr>
        <w:rPr>
          <w:rFonts w:ascii="Franklin Gothic Book" w:hAnsi="Franklin Gothic Book" w:cs="Calibri"/>
          <w:b/>
          <w:color w:val="000000"/>
          <w:sz w:val="22"/>
          <w:szCs w:val="22"/>
        </w:rPr>
      </w:pPr>
      <w:r w:rsidRPr="0090254B">
        <w:rPr>
          <w:rFonts w:ascii="Franklin Gothic Book" w:hAnsi="Franklin Gothic Book" w:cs="Calibri"/>
          <w:color w:val="000000"/>
          <w:sz w:val="22"/>
          <w:szCs w:val="22"/>
        </w:rPr>
        <w:t>Załącznik nr 2 do ogłoszenia - Specyfikacja Istotnych Warunków Zamówienia (SIWZ),</w:t>
      </w:r>
    </w:p>
    <w:p w:rsidR="00F12E25" w:rsidRPr="0090254B" w:rsidRDefault="00F12E25" w:rsidP="00F12E25">
      <w:pPr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0254B">
        <w:rPr>
          <w:rFonts w:ascii="Franklin Gothic Book" w:hAnsi="Franklin Gothic Book" w:cs="Calibri"/>
          <w:color w:val="000000"/>
          <w:sz w:val="22"/>
          <w:szCs w:val="22"/>
        </w:rPr>
        <w:t>Załącznik nr 3 do ogłoszenia - Wzór umowy,</w:t>
      </w:r>
    </w:p>
    <w:p w:rsidR="00F12E25" w:rsidRPr="0090254B" w:rsidRDefault="00F12E25" w:rsidP="00F12E25">
      <w:pPr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0254B">
        <w:rPr>
          <w:rFonts w:ascii="Franklin Gothic Book" w:hAnsi="Franklin Gothic Book" w:cs="Calibri"/>
          <w:color w:val="000000"/>
          <w:sz w:val="22"/>
          <w:szCs w:val="22"/>
        </w:rPr>
        <w:t xml:space="preserve">Załącznik nr 4 do ogłoszenia - Oświadczenie </w:t>
      </w:r>
      <w:r w:rsidRPr="0090254B">
        <w:rPr>
          <w:rFonts w:ascii="Franklin Gothic Book" w:hAnsi="Franklin Gothic Book" w:cs="Calibri"/>
          <w:sz w:val="22"/>
          <w:szCs w:val="22"/>
        </w:rPr>
        <w:t>o wypełnieniu obowiązku informacyjnego,</w:t>
      </w:r>
    </w:p>
    <w:p w:rsidR="00F12E25" w:rsidRPr="0090254B" w:rsidRDefault="00F12E25" w:rsidP="00F12E25">
      <w:pPr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0254B">
        <w:rPr>
          <w:rFonts w:ascii="Franklin Gothic Book" w:hAnsi="Franklin Gothic Book" w:cs="Calibri"/>
          <w:color w:val="000000"/>
          <w:sz w:val="22"/>
          <w:szCs w:val="22"/>
        </w:rPr>
        <w:t>Załącznik nr 5 do ogłoszenia - Klauzula Informacyjna,</w:t>
      </w:r>
    </w:p>
    <w:p w:rsidR="00F12E25" w:rsidRDefault="00F12E25" w:rsidP="00F12E25">
      <w:pPr>
        <w:ind w:left="2835" w:hanging="2835"/>
        <w:jc w:val="both"/>
        <w:rPr>
          <w:rFonts w:ascii="Franklin Gothic Book" w:hAnsi="Franklin Gothic Book" w:cs="Calibri"/>
          <w:sz w:val="22"/>
          <w:szCs w:val="22"/>
        </w:rPr>
      </w:pPr>
      <w:r w:rsidRPr="0090254B">
        <w:rPr>
          <w:rFonts w:ascii="Franklin Gothic Book" w:hAnsi="Franklin Gothic Book" w:cs="Calibri"/>
          <w:color w:val="000000"/>
          <w:sz w:val="22"/>
          <w:szCs w:val="22"/>
        </w:rPr>
        <w:t xml:space="preserve">Załącznik nr 6 do ogłoszenia - Oświadczenie </w:t>
      </w:r>
      <w:r w:rsidRPr="0090254B">
        <w:rPr>
          <w:rFonts w:ascii="Franklin Gothic Book" w:hAnsi="Franklin Gothic Book" w:cs="Calibri"/>
          <w:sz w:val="22"/>
          <w:szCs w:val="22"/>
        </w:rPr>
        <w:t>o wyrażeniu zgody na przetwarzanie danych osobowych przez Enea Połaniec S.A.</w:t>
      </w:r>
    </w:p>
    <w:p w:rsidR="00F12E25" w:rsidRDefault="00F12E25" w:rsidP="00F12E25">
      <w:pPr>
        <w:rPr>
          <w:rFonts w:ascii="Franklin Gothic Book" w:hAnsi="Franklin Gothic Book" w:cs="Calibri"/>
          <w:color w:val="000000"/>
          <w:sz w:val="22"/>
          <w:szCs w:val="22"/>
        </w:rPr>
      </w:pPr>
      <w:r>
        <w:rPr>
          <w:rFonts w:ascii="Franklin Gothic Book" w:hAnsi="Franklin Gothic Book" w:cs="Calibri"/>
          <w:color w:val="333333"/>
          <w:sz w:val="22"/>
          <w:szCs w:val="22"/>
        </w:rPr>
        <w:t>Załącznik nr 7 do o</w:t>
      </w:r>
      <w:r w:rsidRPr="0091715C">
        <w:rPr>
          <w:rFonts w:ascii="Franklin Gothic Book" w:hAnsi="Franklin Gothic Book" w:cs="Calibri"/>
          <w:color w:val="333333"/>
          <w:sz w:val="22"/>
          <w:szCs w:val="22"/>
        </w:rPr>
        <w:t>głoszenia</w:t>
      </w:r>
      <w:r w:rsidRPr="0091715C" w:rsidDel="003D45BB">
        <w:rPr>
          <w:rFonts w:ascii="Franklin Gothic Book" w:hAnsi="Franklin Gothic Book" w:cs="Calibri"/>
          <w:color w:val="333333"/>
          <w:sz w:val="22"/>
          <w:szCs w:val="22"/>
        </w:rPr>
        <w:t xml:space="preserve"> </w:t>
      </w:r>
      <w:r>
        <w:rPr>
          <w:rFonts w:ascii="Franklin Gothic Book" w:hAnsi="Franklin Gothic Book" w:cs="Calibri"/>
          <w:color w:val="333333"/>
          <w:sz w:val="22"/>
          <w:szCs w:val="22"/>
        </w:rPr>
        <w:t xml:space="preserve">- </w:t>
      </w:r>
      <w:r w:rsidRPr="0091715C">
        <w:rPr>
          <w:rFonts w:ascii="Franklin Gothic Book" w:hAnsi="Franklin Gothic Book" w:cs="Calibri"/>
          <w:color w:val="000000"/>
          <w:sz w:val="22"/>
          <w:szCs w:val="22"/>
        </w:rPr>
        <w:t>W</w:t>
      </w:r>
      <w:r>
        <w:rPr>
          <w:rFonts w:ascii="Franklin Gothic Book" w:hAnsi="Franklin Gothic Book" w:cs="Calibri"/>
          <w:color w:val="000000"/>
          <w:sz w:val="22"/>
          <w:szCs w:val="22"/>
        </w:rPr>
        <w:t>arunki aukcji elektronicznej na platformie zakupowej EB2B.</w:t>
      </w:r>
    </w:p>
    <w:p w:rsidR="00F12E25" w:rsidRPr="0091715C" w:rsidRDefault="00F12E25" w:rsidP="00F12E25">
      <w:pPr>
        <w:rPr>
          <w:rFonts w:ascii="Franklin Gothic Book" w:hAnsi="Franklin Gothic Book" w:cs="Calibri"/>
          <w:color w:val="333333"/>
          <w:sz w:val="22"/>
          <w:szCs w:val="22"/>
        </w:rPr>
      </w:pPr>
      <w:r>
        <w:rPr>
          <w:rFonts w:ascii="Franklin Gothic Book" w:hAnsi="Franklin Gothic Book" w:cs="Calibri"/>
          <w:color w:val="000000"/>
          <w:sz w:val="22"/>
          <w:szCs w:val="22"/>
        </w:rPr>
        <w:t>Załącznik   nr  8  - Ogólne Warunki Zakupu Usług</w:t>
      </w:r>
    </w:p>
    <w:p w:rsidR="00F12E25" w:rsidRPr="0090254B" w:rsidRDefault="00F12E25" w:rsidP="00F12E25">
      <w:pPr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 xml:space="preserve">  </w:t>
      </w:r>
    </w:p>
    <w:p w:rsidR="00F12E25" w:rsidRPr="00F12E25" w:rsidRDefault="00F12E25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:rsidR="00210EE9" w:rsidRPr="00F12E25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A842EC" w:rsidRPr="00F12E25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lastRenderedPageBreak/>
        <w:t xml:space="preserve">Załącznik nr </w:t>
      </w:r>
      <w:r w:rsidR="00C330C9" w:rsidRPr="00F12E25">
        <w:rPr>
          <w:rFonts w:asciiTheme="minorHAnsi" w:hAnsiTheme="minorHAnsi" w:cs="Arial"/>
          <w:color w:val="000000" w:themeColor="text1"/>
        </w:rPr>
        <w:t>1</w:t>
      </w:r>
      <w:r w:rsidR="00047558" w:rsidRPr="00F12E25">
        <w:rPr>
          <w:rFonts w:asciiTheme="minorHAnsi" w:hAnsiTheme="minorHAnsi" w:cs="Arial"/>
          <w:color w:val="000000" w:themeColor="text1"/>
        </w:rPr>
        <w:t xml:space="preserve"> do ogłoszenia </w:t>
      </w:r>
    </w:p>
    <w:p w:rsidR="00FB0F40" w:rsidRPr="00F12E25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FORMULARZ OFERTY</w:t>
      </w:r>
    </w:p>
    <w:p w:rsidR="00BD6A5B" w:rsidRPr="00F12E25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Dane dotyczące oferenta:</w:t>
      </w:r>
    </w:p>
    <w:p w:rsidR="00BD6A5B" w:rsidRPr="00F12E2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F12E2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F12E25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F12E25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F12E2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F12E25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F12E2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F12E25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BD6A5B" w:rsidRPr="00F12E25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NINIEJSZYM SKŁADAMY</w:t>
      </w:r>
      <w:r w:rsidR="00BD6A5B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OFERTĘ w przetargu </w:t>
      </w:r>
      <w:r w:rsidR="009C2304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03625D" w:rsidRPr="00F12E25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 </w:t>
      </w:r>
      <w:r w:rsidR="00B16BCD" w:rsidRPr="00F12E25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 </w:t>
      </w:r>
      <w:r w:rsidR="009326EE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wykonanie  przeglądu i usunięcie usterek rękawa gumowego progu piętrzącego na rzece Wiśle </w:t>
      </w:r>
      <w:r w:rsidR="008F5F73" w:rsidRPr="00F12E25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F12E25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OŚWIADCZAMY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F12E25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NINIEJSZYM SKŁADAMY:</w:t>
      </w:r>
    </w:p>
    <w:p w:rsidR="00BD6A5B" w:rsidRPr="00F12E2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B16BCD" w:rsidRPr="00F12E25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593F15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wg  formularza  cen   jednostkowych  i   wskaźników do  kosztorysowania </w:t>
      </w:r>
      <w:r w:rsidR="00B16BCD" w:rsidRPr="00F12E2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9326EE" w:rsidRPr="00F12E2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załącznik   do  formularza   oferty </w:t>
      </w:r>
    </w:p>
    <w:p w:rsidR="002F4FDC" w:rsidRPr="00F12E25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F12E25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F12E25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7A3AA1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400 000</w:t>
      </w:r>
      <w:r w:rsidR="00501087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="002A3CC7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FB0F40" w:rsidRPr="00F12E25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ED2195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   z   wymaganiami  określonymi   w SIWZ.</w:t>
      </w:r>
    </w:p>
    <w:p w:rsidR="00866B87" w:rsidRPr="00F12E25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F12E25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ED2195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6</w:t>
      </w: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F12E25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F12E25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F12E2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F12E25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F12E2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F12E25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F12E25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F12E25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F12E25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zamówienia 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9E01D6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9E01D6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9E01D6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9E01D6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F12E25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związaniu niniejszą ofertą przez okres co najmniej 90 dni od daty upływu terminu składania ofert.</w:t>
      </w:r>
    </w:p>
    <w:p w:rsidR="0097712B" w:rsidRPr="00F12E25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F12E25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F12E2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F12E2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:rsidR="00A31C25" w:rsidRPr="00F12E2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polisę OC na kwotę nie niższą niż  /5.000.000 zł/ (poza polisami obowiązkowymi OC) lub oświadczenie, że oferent będzie posiadał taką polisę przez cały okres wykonania robót/świadczenia usług.</w:t>
      </w:r>
    </w:p>
    <w:p w:rsidR="0097712B" w:rsidRPr="00F12E2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:rsidR="0097712B" w:rsidRPr="00F12E2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F12E2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F12E2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97712B" w:rsidRPr="00F12E2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F12E25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F12E25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Oświadczamy, że:</w:t>
      </w:r>
    </w:p>
    <w:p w:rsidR="00F1537F" w:rsidRPr="00F12E25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F12E25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F12E25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F12E25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F12E25" w:rsidRDefault="00F1537F" w:rsidP="00F1537F">
      <w:pPr>
        <w:tabs>
          <w:tab w:val="num" w:pos="1134"/>
        </w:tabs>
        <w:ind w:left="1134" w:right="-3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instrText xml:space="preserve"> FORMCHECKBOX </w:instrText>
      </w:r>
      <w:r w:rsidR="009E01D6" w:rsidRPr="00F12E25">
        <w:rPr>
          <w:rFonts w:asciiTheme="minorHAnsi" w:hAnsiTheme="minorHAnsi" w:cs="Arial"/>
          <w:color w:val="000000" w:themeColor="text1"/>
          <w:sz w:val="22"/>
          <w:szCs w:val="22"/>
        </w:rPr>
      </w:r>
      <w:r w:rsidR="009E01D6" w:rsidRPr="00F12E25">
        <w:rPr>
          <w:rFonts w:asciiTheme="minorHAnsi" w:hAnsiTheme="minorHAnsi" w:cs="Arial"/>
          <w:color w:val="000000" w:themeColor="text1"/>
          <w:sz w:val="22"/>
          <w:szCs w:val="22"/>
        </w:rPr>
        <w:fldChar w:fldCharType="separate"/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fldChar w:fldCharType="end"/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F12E2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tak / </w:t>
      </w:r>
      <w:r w:rsidRPr="00F12E25">
        <w:rPr>
          <w:rFonts w:asciiTheme="minorHAnsi" w:hAnsiTheme="minorHAnsi" w:cs="Arial"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12E25">
        <w:rPr>
          <w:rFonts w:asciiTheme="minorHAnsi" w:hAnsiTheme="minorHAnsi" w:cs="Arial"/>
          <w:bCs/>
          <w:color w:val="000000" w:themeColor="text1"/>
          <w:sz w:val="22"/>
          <w:szCs w:val="22"/>
        </w:rPr>
        <w:instrText xml:space="preserve"> FORMCHECKBOX </w:instrText>
      </w:r>
      <w:r w:rsidR="009E01D6" w:rsidRPr="00F12E25">
        <w:rPr>
          <w:rFonts w:asciiTheme="minorHAnsi" w:hAnsiTheme="minorHAnsi" w:cs="Arial"/>
          <w:bCs/>
          <w:color w:val="000000" w:themeColor="text1"/>
          <w:sz w:val="22"/>
          <w:szCs w:val="22"/>
        </w:rPr>
      </w:r>
      <w:r w:rsidR="009E01D6" w:rsidRPr="00F12E25">
        <w:rPr>
          <w:rFonts w:asciiTheme="minorHAnsi" w:hAnsiTheme="minorHAnsi" w:cs="Arial"/>
          <w:bCs/>
          <w:color w:val="000000" w:themeColor="text1"/>
          <w:sz w:val="22"/>
          <w:szCs w:val="22"/>
        </w:rPr>
        <w:fldChar w:fldCharType="separate"/>
      </w:r>
      <w:r w:rsidRPr="00F12E25">
        <w:rPr>
          <w:rFonts w:asciiTheme="minorHAnsi" w:hAnsiTheme="minorHAnsi" w:cs="Arial"/>
          <w:bCs/>
          <w:color w:val="000000" w:themeColor="text1"/>
          <w:sz w:val="22"/>
          <w:szCs w:val="22"/>
        </w:rPr>
        <w:fldChar w:fldCharType="end"/>
      </w:r>
      <w:r w:rsidRPr="00F12E2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nie</w:t>
      </w:r>
    </w:p>
    <w:p w:rsidR="00CA54DC" w:rsidRPr="00F12E25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PEŁNOMOCNIKIEM oferentów 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F12E25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F12E25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F12E25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F12E25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F12E25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F12E25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F12E25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</w:t>
      </w:r>
      <w:r w:rsidR="00FB0F40"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F12E25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ZAŁĄCZNIKAMI 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F12E25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  </w:t>
      </w:r>
      <w:r w:rsidR="00BD6A5B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Dok</w:t>
      </w:r>
      <w:r w:rsidR="00866B87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umenty wymienione w pkt 4 ppkt 4.</w:t>
      </w:r>
      <w:r w:rsidR="00E41F86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</w:t>
      </w:r>
      <w:r w:rsidR="00791BBE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do 4.20</w:t>
      </w:r>
      <w:r w:rsidR="00866B87" w:rsidRPr="00F12E25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F12E25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F12E25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12E25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F12E25" w:rsidRPr="00F12E25" w:rsidTr="00E130EF">
        <w:tc>
          <w:tcPr>
            <w:tcW w:w="9550" w:type="dxa"/>
          </w:tcPr>
          <w:p w:rsidR="005C6792" w:rsidRPr="00F12E25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12E25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F12E25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F12E25" w:rsidTr="00E130EF">
        <w:tc>
          <w:tcPr>
            <w:tcW w:w="9550" w:type="dxa"/>
          </w:tcPr>
          <w:p w:rsidR="005C6792" w:rsidRPr="00F12E25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B16BCD" w:rsidRPr="00F12E25" w:rsidRDefault="00B16BCD" w:rsidP="00D534A0">
      <w:pPr>
        <w:jc w:val="right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172A3A" w:rsidRPr="00F12E25" w:rsidRDefault="00B16BCD" w:rsidP="00091ED7">
      <w:pPr>
        <w:spacing w:after="160" w:line="259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  <w:r w:rsidR="00091ED7" w:rsidRPr="00F12E25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Załącznik  nr 1   do   formularza   oferty</w:t>
      </w:r>
    </w:p>
    <w:p w:rsidR="00091ED7" w:rsidRPr="00F12E25" w:rsidRDefault="00091ED7" w:rsidP="00091ED7">
      <w:pPr>
        <w:pStyle w:val="Nagwek3"/>
        <w:ind w:hanging="578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3A010D" w:rsidRPr="00F12E25" w:rsidRDefault="00091ED7" w:rsidP="003A010D">
      <w:pPr>
        <w:pStyle w:val="Nagwek3"/>
        <w:ind w:hanging="142"/>
        <w:rPr>
          <w:rFonts w:asciiTheme="minorHAnsi" w:hAnsiTheme="minorHAnsi" w:cs="Arial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Za </w:t>
      </w:r>
      <w:r w:rsidRPr="00F12E25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wykonanie </w:t>
      </w:r>
      <w:r w:rsidRPr="00F12E25">
        <w:rPr>
          <w:rFonts w:asciiTheme="minorHAnsi" w:hAnsiTheme="minorHAnsi" w:cs="Arial"/>
          <w:bCs/>
          <w:color w:val="000000" w:themeColor="text1"/>
          <w:sz w:val="22"/>
          <w:szCs w:val="22"/>
          <w:lang w:val="pl-PL"/>
        </w:rPr>
        <w:t xml:space="preserve"> </w:t>
      </w:r>
      <w:r w:rsidR="003A010D"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przeglądu kanałów syfonowych nr 5 i 9 w postojach bloków</w:t>
      </w:r>
      <w:r w:rsidR="00172A3A"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, </w:t>
      </w:r>
      <w:r w:rsidR="003A010D"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wykonanie pomiarów grubości filarów konstrukcji nośnych kolektorów pomp obiegu mieszanego PGM na odcinku V kanału zrzutowego  oraz   naprawy   dylatacji 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 </w:t>
      </w:r>
      <w:r w:rsidRPr="00F12E25">
        <w:rPr>
          <w:rFonts w:asciiTheme="minorHAnsi" w:hAnsiTheme="minorHAnsi" w:cs="Arial"/>
          <w:b/>
          <w:color w:val="000000" w:themeColor="text1"/>
          <w:sz w:val="22"/>
          <w:szCs w:val="22"/>
          <w:lang w:val="pl-PL"/>
        </w:rPr>
        <w:t xml:space="preserve">oferujemy 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wynagrodzenie</w:t>
      </w:r>
      <w:r w:rsidR="003A010D"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:</w:t>
      </w:r>
    </w:p>
    <w:p w:rsidR="003A010D" w:rsidRPr="00F12E25" w:rsidRDefault="00091ED7" w:rsidP="009E01D6">
      <w:pPr>
        <w:pStyle w:val="Nagwek3"/>
        <w:numPr>
          <w:ilvl w:val="0"/>
          <w:numId w:val="25"/>
        </w:numPr>
        <w:ind w:hanging="578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ryczałtowe w wysokości </w:t>
      </w:r>
      <w:r w:rsidRPr="00F12E25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…………………  zł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(słownie: </w:t>
      </w:r>
      <w:r w:rsidRPr="00F12E25">
        <w:rPr>
          <w:rFonts w:asciiTheme="minorHAnsi" w:hAnsiTheme="minorHAnsi"/>
          <w:b/>
          <w:i/>
          <w:color w:val="000000" w:themeColor="text1"/>
          <w:sz w:val="22"/>
          <w:szCs w:val="22"/>
          <w:lang w:val="pl-PL"/>
        </w:rPr>
        <w:t>………………………………………. złotych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)</w:t>
      </w:r>
      <w:r w:rsidR="003A010D"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za  wykonanie  usług  określonych   w pkt.1  i 3  SIWZ </w:t>
      </w:r>
    </w:p>
    <w:p w:rsidR="00172A3A" w:rsidRPr="00F12E25" w:rsidRDefault="00172A3A" w:rsidP="009E01D6">
      <w:pPr>
        <w:pStyle w:val="Nagwek3"/>
        <w:numPr>
          <w:ilvl w:val="0"/>
          <w:numId w:val="25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Powykonawczo   za   wykonanie:</w:t>
      </w:r>
    </w:p>
    <w:p w:rsidR="00172A3A" w:rsidRPr="00F12E25" w:rsidRDefault="00172A3A" w:rsidP="009E01D6">
      <w:pPr>
        <w:pStyle w:val="Nagwek4"/>
        <w:numPr>
          <w:ilvl w:val="0"/>
          <w:numId w:val="25"/>
        </w:numPr>
        <w:rPr>
          <w:rFonts w:asciiTheme="minorHAnsi" w:hAnsiTheme="minorHAnsi"/>
          <w:color w:val="000000" w:themeColor="text1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Cs w:val="22"/>
          <w:lang w:val="pl-PL"/>
        </w:rPr>
        <w:t xml:space="preserve"> iniekcji w  taśmie dylatacyjnej poprzez wypełnienie żelem poliuretanowym wolnych przestrzeni pomiędzy konstrukcjami żelbetowymi kanału syfonowego  w  zł/za 1 kg materiału  iniekcyjnego wraz z robocizną </w:t>
      </w:r>
    </w:p>
    <w:p w:rsidR="00172A3A" w:rsidRPr="00F12E25" w:rsidRDefault="00172A3A" w:rsidP="009E01D6">
      <w:pPr>
        <w:pStyle w:val="Nagwek4"/>
        <w:numPr>
          <w:ilvl w:val="0"/>
          <w:numId w:val="25"/>
        </w:numPr>
        <w:rPr>
          <w:rFonts w:asciiTheme="minorHAnsi" w:hAnsiTheme="minorHAnsi"/>
          <w:color w:val="000000" w:themeColor="text1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Cs w:val="22"/>
          <w:lang w:val="pl-PL"/>
        </w:rPr>
        <w:t>Wykonanie  dokumentacji  fotograficznej  z wykonanych  napraw  - w zł / za  dokumentację  napraw   jednego  kanału  syfonowego</w:t>
      </w:r>
    </w:p>
    <w:p w:rsidR="00172A3A" w:rsidRPr="00F12E25" w:rsidRDefault="00172A3A" w:rsidP="00172A3A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091ED7" w:rsidRPr="00F12E25" w:rsidRDefault="003A010D" w:rsidP="009E01D6">
      <w:pPr>
        <w:pStyle w:val="Nagwek3"/>
        <w:numPr>
          <w:ilvl w:val="0"/>
          <w:numId w:val="25"/>
        </w:numPr>
        <w:ind w:hanging="578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P</w:t>
      </w:r>
      <w:r w:rsidR="00091ED7"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odział wynagrodzenia  określonego   w pkt. 4.1.1 na  odrębne  przedmioty   odbioru  I rozliczeń:</w:t>
      </w:r>
    </w:p>
    <w:p w:rsidR="00091ED7" w:rsidRPr="00F12E25" w:rsidRDefault="00091ED7" w:rsidP="009E01D6">
      <w:pPr>
        <w:pStyle w:val="Nagwek3"/>
        <w:numPr>
          <w:ilvl w:val="1"/>
          <w:numId w:val="25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przeglądu kanału syfonowego nr 5  - wynagrodzenie   w   wysokości   ……… zł</w:t>
      </w:r>
    </w:p>
    <w:p w:rsidR="00091ED7" w:rsidRPr="00F12E25" w:rsidRDefault="00091ED7" w:rsidP="009E01D6">
      <w:pPr>
        <w:pStyle w:val="Nagwek3"/>
        <w:numPr>
          <w:ilvl w:val="1"/>
          <w:numId w:val="25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przeglądu kanału syfonowego nr  9 - wynagrodzenie   w   wysokości   ……… zł</w:t>
      </w:r>
    </w:p>
    <w:p w:rsidR="003A010D" w:rsidRPr="00F12E25" w:rsidRDefault="003A010D" w:rsidP="009E01D6">
      <w:pPr>
        <w:pStyle w:val="Nagwek3"/>
        <w:numPr>
          <w:ilvl w:val="1"/>
          <w:numId w:val="25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wykonanie pomiarów grubości filarów konstrukcji nośnych kolektorów pomp obiegu mieszanego PGM na odcinku V kanału zrzutowego - 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wynagrodzenie   w   wysokości   ……… zł</w:t>
      </w:r>
    </w:p>
    <w:p w:rsidR="00091ED7" w:rsidRPr="00F12E25" w:rsidRDefault="00091ED7" w:rsidP="009E01D6">
      <w:pPr>
        <w:pStyle w:val="Nagwek3"/>
        <w:numPr>
          <w:ilvl w:val="0"/>
          <w:numId w:val="25"/>
        </w:numPr>
        <w:ind w:hanging="578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Wynagrodzenie obejmuje wszystkie koszty wykonania przedmiotu Umowy, w szczególności: wynagrodzenia pracowników, koszty zużytych materiałów wraz z kosztami ich zakupu koszty transportu i delegacji, inne koszty i zysk.</w:t>
      </w:r>
    </w:p>
    <w:p w:rsidR="00091ED7" w:rsidRPr="00F12E25" w:rsidRDefault="003A010D" w:rsidP="009E01D6">
      <w:pPr>
        <w:pStyle w:val="Nagwek3"/>
        <w:numPr>
          <w:ilvl w:val="0"/>
          <w:numId w:val="25"/>
        </w:numPr>
        <w:ind w:hanging="578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R</w:t>
      </w:r>
      <w:r w:rsidR="00091ED7"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ozliczenie Usług będących przedmiotem niniejszej Umowy nastąpi na podstawie faktury VAT wystawionej po zakończeniu prac i ich odbiorze bez uwag przez Zamawiającego. </w:t>
      </w:r>
    </w:p>
    <w:p w:rsidR="00091ED7" w:rsidRPr="00F12E25" w:rsidRDefault="00091ED7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A010D" w:rsidRPr="00F12E25" w:rsidRDefault="003A010D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047558" w:rsidRPr="00F12E25" w:rsidRDefault="00047558" w:rsidP="00B16BCD">
      <w:pPr>
        <w:spacing w:after="160" w:line="259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Zał</w:t>
      </w:r>
      <w:r w:rsidR="002D74B8" w:rsidRPr="00F12E25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nr 2 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</w:p>
    <w:p w:rsidR="00047558" w:rsidRPr="00F12E25" w:rsidRDefault="00047558" w:rsidP="005C6792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4A1CED" w:rsidRPr="00F12E25" w:rsidRDefault="004A1CED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Specyfikacja  istotnych   warunków zamówienia </w:t>
      </w:r>
    </w:p>
    <w:p w:rsidR="005C6792" w:rsidRPr="00F12E25" w:rsidRDefault="003F27B1" w:rsidP="004A1CE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S</w:t>
      </w:r>
      <w:r w:rsidR="005C6792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IWZ </w:t>
      </w:r>
    </w:p>
    <w:p w:rsidR="005C6792" w:rsidRPr="00F12E25" w:rsidRDefault="00AA59B0" w:rsidP="005C6792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na</w:t>
      </w:r>
    </w:p>
    <w:p w:rsidR="005C6792" w:rsidRPr="00F12E25" w:rsidRDefault="005C6792" w:rsidP="005C6792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12E25" w:rsidRDefault="00641ECD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„Wykonanie przeglądu kanałów syfonowych nr 5 i 9 w postojach bloków</w:t>
      </w:r>
      <w:r w:rsidR="00172A3A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wykonanie pomiarów grubości filarów konstrukcji nośnych kolektorów pomp obiegu mieszanego PGM na odcinku V kanału zrzutowego</w:t>
      </w:r>
      <w:r w:rsidR="00172A3A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72A3A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oraz   naprawy   dylatacji </w:t>
      </w:r>
      <w:r w:rsidR="00172A3A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Pr="00F12E25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S.A.”</w:t>
      </w:r>
      <w:r w:rsidRPr="00F12E2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:rsidR="005C6792" w:rsidRPr="00F12E25" w:rsidRDefault="008424E6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D755AA" w:rsidRPr="00F12E25" w:rsidRDefault="00641ECD" w:rsidP="008652A5">
      <w:pPr>
        <w:pStyle w:val="Nagwek2"/>
        <w:ind w:left="360"/>
        <w:jc w:val="center"/>
        <w:rPr>
          <w:rFonts w:asciiTheme="minorHAnsi" w:hAnsiTheme="minorHAnsi" w:cs="Arial"/>
          <w:color w:val="000000" w:themeColor="text1"/>
          <w:sz w:val="22"/>
          <w:szCs w:val="22"/>
          <w:u w:val="single"/>
          <w:lang w:val="pl-PL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“Wykonanie przeglądu kanałów syfonowych nr 5 i 9 w postojach bloków</w:t>
      </w:r>
      <w:r w:rsidR="00172A3A"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, 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wykonanie pomiarów grubości filarów konstrukcji nośnych kolektorów pomp obiegu mieszanego PGM na odcinku V kanału zrzutowego </w:t>
      </w:r>
      <w:r w:rsidR="00172A3A"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oraz   naprawy   dylatacji </w:t>
      </w:r>
      <w:r w:rsidR="00172A3A"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 </w:t>
      </w:r>
      <w:r w:rsidRPr="00F12E25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Enea Połaniec S.A.”</w:t>
      </w:r>
      <w:r w:rsidR="00034480" w:rsidRPr="00F12E25" w:rsidDel="00034480">
        <w:rPr>
          <w:rFonts w:asciiTheme="minorHAnsi" w:hAnsiTheme="minorHAnsi" w:cs="Arial"/>
          <w:color w:val="000000" w:themeColor="text1"/>
          <w:sz w:val="22"/>
          <w:szCs w:val="22"/>
          <w:u w:val="single"/>
          <w:lang w:val="pl-PL"/>
        </w:rPr>
        <w:t xml:space="preserve"> </w:t>
      </w:r>
    </w:p>
    <w:p w:rsidR="00D755AA" w:rsidRPr="00F12E25" w:rsidRDefault="00D755AA" w:rsidP="00B16BCD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43FD8" w:rsidRPr="00F12E25" w:rsidRDefault="00E43FD8" w:rsidP="009E01D6">
      <w:pPr>
        <w:numPr>
          <w:ilvl w:val="0"/>
          <w:numId w:val="24"/>
        </w:num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Zakres Usług dla przeglądu kanału syfonowego nr 5 i 9  obejmuje: </w:t>
      </w:r>
    </w:p>
    <w:p w:rsidR="00E43FD8" w:rsidRPr="00F12E25" w:rsidRDefault="00E43FD8" w:rsidP="009E01D6">
      <w:pPr>
        <w:numPr>
          <w:ilvl w:val="1"/>
          <w:numId w:val="24"/>
        </w:num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Rewizję studni lewarowej wraz z kanałem syfonowym pomiędzy rurociągiem zrzutowym  a kanałem zrzutowym.</w:t>
      </w:r>
    </w:p>
    <w:p w:rsidR="00E43FD8" w:rsidRPr="00F12E25" w:rsidRDefault="00E43FD8" w:rsidP="009E01D6">
      <w:pPr>
        <w:numPr>
          <w:ilvl w:val="1"/>
          <w:numId w:val="24"/>
        </w:num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Ocenę stanu technicznego oraz sprawdzenie szczelności kanału syfonowego, kontrola taśm dylatacyjnych.</w:t>
      </w:r>
    </w:p>
    <w:p w:rsidR="00E43FD8" w:rsidRPr="00F12E25" w:rsidRDefault="00E43FD8" w:rsidP="009E01D6">
      <w:pPr>
        <w:numPr>
          <w:ilvl w:val="1"/>
          <w:numId w:val="24"/>
        </w:num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Wykonanie  otworów (maksymalnie 6 dla 1 kanału syfonowego) w celu sprawdzenia stanu wypełnienia gruntu w obrębie kanału syfonowego </w:t>
      </w:r>
    </w:p>
    <w:p w:rsidR="00E43FD8" w:rsidRPr="00F12E25" w:rsidRDefault="00E43FD8" w:rsidP="009E01D6">
      <w:pPr>
        <w:numPr>
          <w:ilvl w:val="1"/>
          <w:numId w:val="24"/>
        </w:num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Opracowanie dokumentacji po wykonaniu rewizji  (nagranie CD oraz zdjęcia JPG).</w:t>
      </w:r>
    </w:p>
    <w:p w:rsidR="00E43FD8" w:rsidRPr="00F12E25" w:rsidRDefault="00E43FD8" w:rsidP="009E01D6">
      <w:pPr>
        <w:numPr>
          <w:ilvl w:val="1"/>
          <w:numId w:val="24"/>
        </w:num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Opracowanie i dostarczenie Zamawiającemu projektu naprawy w przypadku wystąpienia nieszczelności  przy uwzględnieniu najnowszych oraz sprawdzonych metod i materiałów.</w:t>
      </w:r>
    </w:p>
    <w:p w:rsidR="00E43FD8" w:rsidRPr="00F12E25" w:rsidRDefault="00E43FD8" w:rsidP="009E01D6">
      <w:pPr>
        <w:numPr>
          <w:ilvl w:val="0"/>
          <w:numId w:val="24"/>
        </w:num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Wykonanie napraw</w:t>
      </w:r>
      <w:r w:rsidR="003A010D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 dylatacji   w  kanałach   syfonowych 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(prace rozliczane powykonawczo na podstawie ilości zużytego materiału).</w:t>
      </w:r>
    </w:p>
    <w:p w:rsidR="00E43FD8" w:rsidRPr="00F12E25" w:rsidRDefault="00E43FD8" w:rsidP="009E01D6">
      <w:pPr>
        <w:numPr>
          <w:ilvl w:val="2"/>
          <w:numId w:val="24"/>
        </w:num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Wykonanie iniekcji w  taśmie dylatacyjnej poprzez wypełnienie żelem poliuretanowym wolnych przestrzeni pomiędzy konstrukcjami żelbetowymi kanału syfonowego - prace rozliczane powykonawczo  </w:t>
      </w:r>
    </w:p>
    <w:p w:rsidR="00E43FD8" w:rsidRPr="00F12E25" w:rsidRDefault="00E43FD8" w:rsidP="009E01D6">
      <w:pPr>
        <w:numPr>
          <w:ilvl w:val="2"/>
          <w:numId w:val="24"/>
        </w:num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Wykonanie  dokumentacji  fotograficznej  z wykonanych  prac</w:t>
      </w:r>
      <w:r w:rsidR="00172A3A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  rozliczenie  powykonawcze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E43FD8" w:rsidRPr="00F12E25" w:rsidRDefault="00E43FD8" w:rsidP="009E01D6">
      <w:pPr>
        <w:numPr>
          <w:ilvl w:val="0"/>
          <w:numId w:val="24"/>
        </w:numPr>
        <w:spacing w:line="36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Wykonanie pomiarów grubości filarów konstrukcji nośnych kolektorów pomp obiegu mieszanego PGM na odcinku V kanału zrzutowego.</w:t>
      </w:r>
    </w:p>
    <w:p w:rsidR="00E43FD8" w:rsidRPr="00F12E25" w:rsidRDefault="00E43FD8" w:rsidP="009E01D6">
      <w:pPr>
        <w:pStyle w:val="Akapitzlist"/>
        <w:numPr>
          <w:ilvl w:val="1"/>
          <w:numId w:val="24"/>
        </w:numPr>
        <w:spacing w:after="0" w:line="360" w:lineRule="auto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Wykonanie pomiarów grubości 50 szt. stalowych filarów nośnych od rzędnej dna 151,00 m n.p.m. do 154,00 m n.p.m. (minimum 6 punktów pomiarowych dla jednego filaru nośnego).</w:t>
      </w:r>
    </w:p>
    <w:p w:rsidR="00E43FD8" w:rsidRPr="00F12E25" w:rsidRDefault="00E43FD8" w:rsidP="009E01D6">
      <w:pPr>
        <w:pStyle w:val="Akapitzlist"/>
        <w:numPr>
          <w:ilvl w:val="1"/>
          <w:numId w:val="24"/>
        </w:numPr>
        <w:spacing w:after="0" w:line="360" w:lineRule="auto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Opracowanie dokumentacji z wynikami pomiarów.</w:t>
      </w:r>
    </w:p>
    <w:p w:rsidR="00794D19" w:rsidRPr="00F12E25" w:rsidRDefault="00794D19" w:rsidP="009E01D6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Termin postojów bloków:</w:t>
      </w:r>
    </w:p>
    <w:p w:rsidR="00794D19" w:rsidRPr="00F12E25" w:rsidRDefault="00794D19" w:rsidP="00794D19">
      <w:pPr>
        <w:pStyle w:val="Akapitzlist"/>
        <w:spacing w:after="0" w:line="360" w:lineRule="auto"/>
        <w:ind w:left="36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3.3.  Blok nr 5 – 18.07 -28.12.2019r.</w:t>
      </w:r>
    </w:p>
    <w:p w:rsidR="00794D19" w:rsidRPr="00F12E25" w:rsidRDefault="00794D19" w:rsidP="00794D19">
      <w:pPr>
        <w:pStyle w:val="Akapitzlist"/>
        <w:spacing w:after="0" w:line="360" w:lineRule="auto"/>
        <w:ind w:left="36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3.4.  Blok nr 9 – 19.04 -14.05.2019r.</w:t>
      </w:r>
    </w:p>
    <w:p w:rsidR="00794D19" w:rsidRPr="00F12E25" w:rsidRDefault="00794D19" w:rsidP="00794D19">
      <w:pPr>
        <w:pStyle w:val="Akapitzlist"/>
        <w:spacing w:after="0" w:line="360" w:lineRule="auto"/>
        <w:ind w:left="36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 xml:space="preserve">Termin postoju bloku nr 9 może ulec zmianie. </w:t>
      </w:r>
    </w:p>
    <w:p w:rsidR="00794D19" w:rsidRPr="00F12E25" w:rsidRDefault="0070604B" w:rsidP="009E01D6">
      <w:pPr>
        <w:pStyle w:val="Nagwek2"/>
        <w:keepNext w:val="0"/>
        <w:keepLines w:val="0"/>
        <w:numPr>
          <w:ilvl w:val="0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Wszystkie materiały oraz sprzęt związany z realizacją Usług zapewnia Wykonawca, oprócz</w:t>
      </w:r>
      <w:r w:rsidR="00E43FD8"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p</w:t>
      </w:r>
      <w:r w:rsidR="003A74BD"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odestu </w:t>
      </w:r>
      <w:r w:rsidR="00E43FD8"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roboczego </w:t>
      </w:r>
      <w:r w:rsidR="003A74BD"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oraz </w:t>
      </w:r>
      <w:r w:rsidR="00E43FD8"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dźwigu</w:t>
      </w:r>
      <w:r w:rsidR="003A74BD"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, który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zapewnia Zamawiający.</w:t>
      </w:r>
    </w:p>
    <w:p w:rsidR="0070604B" w:rsidRPr="00F12E25" w:rsidRDefault="0070604B" w:rsidP="009E01D6">
      <w:pPr>
        <w:pStyle w:val="Nagwek2"/>
        <w:keepNext w:val="0"/>
        <w:keepLines w:val="0"/>
        <w:numPr>
          <w:ilvl w:val="0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Warunki techniczne wykonania przedmiotu Umowy  i wymagania Zamawiającego:</w:t>
      </w:r>
    </w:p>
    <w:p w:rsidR="0070604B" w:rsidRPr="00F12E25" w:rsidRDefault="0070604B" w:rsidP="009E01D6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Kontrahent musi posiadać Certyfikat Zarządzania Systemem  BHP PN-N 18001:2004 w zakresie wykonywania prac podwodnych.</w:t>
      </w:r>
    </w:p>
    <w:p w:rsidR="0070604B" w:rsidRPr="00F12E25" w:rsidRDefault="0070604B" w:rsidP="009E01D6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Osoba kierująca pracami musi posiadać ważne uprawnienia Kierownika prac podwodnych wydane przez Urząd Morski w Gdyni oraz co najmniej10 letni staż pracy. </w:t>
      </w:r>
    </w:p>
    <w:p w:rsidR="0070604B" w:rsidRPr="00F12E25" w:rsidRDefault="0070604B" w:rsidP="009E01D6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Pracę pod wodą mogą wykonywać osoby posiadające ważne dyplomy nurka wydane przez Urząd Morski w Gdyni.</w:t>
      </w:r>
    </w:p>
    <w:p w:rsidR="0070604B" w:rsidRPr="00F12E25" w:rsidRDefault="0070604B" w:rsidP="009E01D6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Kierownik prac podwodnych i nurkowie muszą posiadać aktualne badania lekarski wydane przez uprawnionych lekarzy / lista lekarzy na stronie internetowej Urzędu Morskiego w Gdyni /.</w:t>
      </w:r>
    </w:p>
    <w:p w:rsidR="0070604B" w:rsidRPr="00F12E25" w:rsidRDefault="0070604B" w:rsidP="009E01D6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Dokumentację podwodną foto video należy wykonywać w rozdzielczości HD.</w:t>
      </w:r>
    </w:p>
    <w:p w:rsidR="0070604B" w:rsidRPr="00F12E25" w:rsidRDefault="0070604B" w:rsidP="009E01D6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Kierownik prac podwodnych musi posiadać zaświadczenia kwalifikacyjne 1 i 2 grupy energetycznej</w:t>
      </w:r>
    </w:p>
    <w:p w:rsidR="0070604B" w:rsidRPr="00F12E25" w:rsidRDefault="0070604B" w:rsidP="009E01D6">
      <w:pPr>
        <w:pStyle w:val="Tekstpodstawowy"/>
        <w:numPr>
          <w:ilvl w:val="1"/>
          <w:numId w:val="24"/>
        </w:num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Doświadczenie przy wykonywaniu prac podwodnych związanych </w:t>
      </w:r>
      <w:r w:rsidR="003A74BD" w:rsidRPr="00F12E25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z podobnym zakresem prac jw. 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potwierdzone referencjami z ostatnich 5 lat. </w:t>
      </w:r>
    </w:p>
    <w:p w:rsidR="00794D19" w:rsidRPr="00F12E25" w:rsidRDefault="00794D19" w:rsidP="00794D19">
      <w:pPr>
        <w:pStyle w:val="Tekstpodstawowy"/>
        <w:ind w:left="792"/>
        <w:rPr>
          <w:rFonts w:asciiTheme="minorHAnsi" w:hAnsiTheme="minorHAnsi"/>
          <w:color w:val="000000" w:themeColor="text1"/>
          <w:sz w:val="22"/>
          <w:szCs w:val="22"/>
        </w:rPr>
      </w:pPr>
    </w:p>
    <w:p w:rsidR="00FA6544" w:rsidRPr="00F12E25" w:rsidRDefault="00271EC8" w:rsidP="0070604B">
      <w:pPr>
        <w:pStyle w:val="Akapitzlist"/>
        <w:spacing w:before="120" w:after="120" w:line="312" w:lineRule="atLeast"/>
        <w:ind w:left="615"/>
        <w:jc w:val="both"/>
        <w:rPr>
          <w:rFonts w:asciiTheme="minorHAnsi" w:hAnsiTheme="minorHAnsi" w:cs="Arial"/>
          <w:bCs/>
          <w:color w:val="000000" w:themeColor="text1"/>
        </w:rPr>
      </w:pPr>
      <w:r w:rsidRPr="00F12E25">
        <w:rPr>
          <w:rFonts w:asciiTheme="minorHAnsi" w:hAnsiTheme="minorHAnsi" w:cs="Arial"/>
          <w:bCs/>
          <w:color w:val="000000" w:themeColor="text1"/>
        </w:rPr>
        <w:t xml:space="preserve">  </w:t>
      </w:r>
    </w:p>
    <w:p w:rsidR="00D755AA" w:rsidRPr="00F12E25" w:rsidRDefault="00D755AA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F12E25">
        <w:rPr>
          <w:rFonts w:asciiTheme="minorHAnsi" w:hAnsiTheme="minorHAnsi" w:cs="Arial"/>
          <w:bCs/>
          <w:color w:val="000000" w:themeColor="text1"/>
        </w:rPr>
        <w:t xml:space="preserve">Warunki </w:t>
      </w:r>
      <w:r w:rsidR="00BB0A5C" w:rsidRPr="00F12E25">
        <w:rPr>
          <w:rFonts w:asciiTheme="minorHAnsi" w:hAnsiTheme="minorHAnsi" w:cs="Arial"/>
          <w:bCs/>
          <w:color w:val="000000" w:themeColor="text1"/>
        </w:rPr>
        <w:t xml:space="preserve"> </w:t>
      </w:r>
      <w:r w:rsidRPr="00F12E25">
        <w:rPr>
          <w:rFonts w:asciiTheme="minorHAnsi" w:hAnsiTheme="minorHAnsi" w:cs="Arial"/>
          <w:bCs/>
          <w:color w:val="000000" w:themeColor="text1"/>
        </w:rPr>
        <w:t xml:space="preserve"> organizacyjne dla prawidłowej realizacji zadania:</w:t>
      </w:r>
    </w:p>
    <w:p w:rsidR="004A1CED" w:rsidRPr="00F12E25" w:rsidRDefault="004A1CED" w:rsidP="009E01D6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4A1CED" w:rsidRPr="00F12E25" w:rsidRDefault="004A1CED" w:rsidP="009E01D6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D755AA" w:rsidRPr="00F12E25" w:rsidRDefault="00D755AA" w:rsidP="009E01D6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F12E25" w:rsidRDefault="00D755AA" w:rsidP="009E01D6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D755AA" w:rsidRPr="00F12E25" w:rsidRDefault="00D755AA" w:rsidP="009E01D6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Bieżąca współpraca z </w:t>
      </w:r>
      <w:r w:rsidR="0070604B" w:rsidRPr="00F12E25">
        <w:rPr>
          <w:rFonts w:asciiTheme="minorHAnsi" w:hAnsiTheme="minorHAnsi"/>
          <w:color w:val="000000" w:themeColor="text1"/>
          <w:sz w:val="22"/>
          <w:szCs w:val="22"/>
        </w:rPr>
        <w:t>Wykonawcą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>, bezzwłoczne udzielanie informacji oraz udział w wizjach lokalnych związanych z realizowanym zadaniem,</w:t>
      </w:r>
    </w:p>
    <w:p w:rsidR="00D755AA" w:rsidRPr="00F12E25" w:rsidRDefault="00D755AA" w:rsidP="009E01D6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D755AA" w:rsidRPr="00F12E25" w:rsidRDefault="00D755AA" w:rsidP="009E01D6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D755AA" w:rsidRPr="00F12E25" w:rsidRDefault="00D755AA" w:rsidP="009E01D6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D755AA" w:rsidRPr="00F12E25" w:rsidRDefault="00D755AA" w:rsidP="009E01D6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F12E25" w:rsidRDefault="00D755AA" w:rsidP="009E01D6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F12E25" w:rsidRDefault="00D755AA" w:rsidP="009E01D6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F12E25" w:rsidRDefault="00D755AA" w:rsidP="009E01D6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CA54DC" w:rsidRPr="00F12E25" w:rsidRDefault="00D755AA" w:rsidP="009E01D6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FC17B5" w:rsidRPr="00F12E25">
        <w:rPr>
          <w:rFonts w:asciiTheme="minorHAnsi" w:hAnsiTheme="minorHAnsi"/>
          <w:color w:val="000000" w:themeColor="text1"/>
          <w:sz w:val="22"/>
          <w:szCs w:val="22"/>
        </w:rPr>
        <w:t>24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miesiące licząc od daty odbioru końcowego.</w:t>
      </w:r>
      <w:r w:rsidR="00CA54DC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:rsidR="00CA54DC" w:rsidRPr="00F12E25" w:rsidRDefault="00CA54DC" w:rsidP="009E01D6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Przystąpienie do usuwania wad </w:t>
      </w:r>
      <w:r w:rsidR="00FC17B5" w:rsidRPr="00F12E25">
        <w:rPr>
          <w:rFonts w:asciiTheme="minorHAnsi" w:hAnsiTheme="minorHAnsi"/>
          <w:color w:val="000000" w:themeColor="text1"/>
          <w:sz w:val="22"/>
          <w:szCs w:val="22"/>
        </w:rPr>
        <w:t>w ciągu 3-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dni od daty zawiadomienia</w:t>
      </w:r>
      <w:r w:rsidR="00FC17B5" w:rsidRPr="00F12E25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424E6" w:rsidRPr="00F12E25" w:rsidRDefault="008424E6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F12E25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 w:rsidRPr="00F12E25"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4A2D2C" w:rsidRPr="00F12E25" w:rsidRDefault="004A2D2C" w:rsidP="001F4CF3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:rsidR="00091ED7" w:rsidRPr="00F12E25" w:rsidRDefault="00091ED7" w:rsidP="009E01D6">
      <w:pPr>
        <w:pStyle w:val="Nagwek2"/>
        <w:numPr>
          <w:ilvl w:val="0"/>
          <w:numId w:val="22"/>
        </w:numPr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Rozliczenie Usług nastąpi na podstawie wynagrodzenia:</w:t>
      </w:r>
    </w:p>
    <w:p w:rsidR="00172A3A" w:rsidRPr="00F12E25" w:rsidRDefault="00091ED7" w:rsidP="009E01D6">
      <w:pPr>
        <w:pStyle w:val="Nagwek2"/>
        <w:numPr>
          <w:ilvl w:val="1"/>
          <w:numId w:val="22"/>
        </w:numPr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 ryczałtowego w wysokości </w:t>
      </w:r>
      <w:r w:rsidRPr="00F12E25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…………………  zł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(słownie: </w:t>
      </w:r>
      <w:r w:rsidRPr="00F12E25">
        <w:rPr>
          <w:rFonts w:asciiTheme="minorHAnsi" w:hAnsiTheme="minorHAnsi"/>
          <w:b/>
          <w:i/>
          <w:color w:val="000000" w:themeColor="text1"/>
          <w:sz w:val="22"/>
          <w:szCs w:val="22"/>
          <w:lang w:val="pl-PL"/>
        </w:rPr>
        <w:t>………………………………………. złotych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) </w:t>
      </w:r>
    </w:p>
    <w:p w:rsidR="00091ED7" w:rsidRPr="00F12E25" w:rsidRDefault="00091ED7" w:rsidP="009E01D6">
      <w:pPr>
        <w:pStyle w:val="Nagwek2"/>
        <w:numPr>
          <w:ilvl w:val="1"/>
          <w:numId w:val="22"/>
        </w:numPr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Powykonawczo   za   wykonanie:</w:t>
      </w:r>
    </w:p>
    <w:p w:rsidR="00172A3A" w:rsidRPr="00F12E25" w:rsidRDefault="00172A3A" w:rsidP="009E01D6">
      <w:pPr>
        <w:pStyle w:val="Nagwek2"/>
        <w:numPr>
          <w:ilvl w:val="2"/>
          <w:numId w:val="22"/>
        </w:numPr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iniekcji w  taśmie dylatacyjnej poprzez wypełnienie żelem poliuretanowym wolnych przestrzeni pomiędzy konstrukcjami żelbetowymi kanału syfonowego  w  zł/za 1 kg materiału  iniekcyjnego wraz z robocizną </w:t>
      </w:r>
    </w:p>
    <w:p w:rsidR="00172A3A" w:rsidRPr="00F12E25" w:rsidRDefault="00172A3A" w:rsidP="009E01D6">
      <w:pPr>
        <w:pStyle w:val="Nagwek2"/>
        <w:numPr>
          <w:ilvl w:val="2"/>
          <w:numId w:val="22"/>
        </w:numPr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 dokumentacji  fotograficznej  z wykonanych  napraw  - w zł / za  dokumentację  napraw   jednego  kanału  syfonowego</w:t>
      </w:r>
    </w:p>
    <w:p w:rsidR="00091ED7" w:rsidRPr="00F12E25" w:rsidRDefault="00091ED7" w:rsidP="009E01D6">
      <w:pPr>
        <w:pStyle w:val="Nagwek2"/>
        <w:numPr>
          <w:ilvl w:val="0"/>
          <w:numId w:val="22"/>
        </w:numPr>
        <w:spacing w:line="276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Ewentualny podział wynagrodzenia  określonego   w pkt. 1.1 na  odrębne  przedmioty   odbioru  I rozliczeń:</w:t>
      </w:r>
    </w:p>
    <w:p w:rsidR="00091ED7" w:rsidRPr="00F12E25" w:rsidRDefault="00091ED7" w:rsidP="009E01D6">
      <w:pPr>
        <w:pStyle w:val="Nagwek3"/>
        <w:numPr>
          <w:ilvl w:val="1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bCs/>
          <w:iCs/>
          <w:color w:val="000000" w:themeColor="text1"/>
          <w:sz w:val="22"/>
          <w:szCs w:val="22"/>
          <w:lang w:val="pl-PL"/>
        </w:rPr>
        <w:t>wykonanie przeglądu kanału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syfonowego nr 5  - wynagrodzenie   w   wysokości   ……… zł</w:t>
      </w:r>
    </w:p>
    <w:p w:rsidR="00091ED7" w:rsidRPr="00F12E25" w:rsidRDefault="00091ED7" w:rsidP="009E01D6">
      <w:pPr>
        <w:pStyle w:val="Nagwek3"/>
        <w:numPr>
          <w:ilvl w:val="1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/>
          <w:bCs/>
          <w:iCs/>
          <w:color w:val="000000" w:themeColor="text1"/>
          <w:sz w:val="22"/>
          <w:szCs w:val="22"/>
          <w:lang w:val="pl-PL"/>
        </w:rPr>
        <w:t>wykonanie przeglądu kanału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syfonow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ego nr 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9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- wynagrodzenie   w   wysokości   ……… zł</w:t>
      </w:r>
    </w:p>
    <w:p w:rsidR="003A010D" w:rsidRPr="00F12E25" w:rsidRDefault="003A010D" w:rsidP="009E01D6">
      <w:pPr>
        <w:pStyle w:val="Nagwek3"/>
        <w:numPr>
          <w:ilvl w:val="1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wykonanie pomiarów grubości filarów konstrukcji nośnych kolektorów pomp obiegu mieszanego PGM na odcinku V kanału zrzutowego - </w:t>
      </w:r>
      <w:r w:rsidRPr="00F12E25">
        <w:rPr>
          <w:rFonts w:asciiTheme="minorHAnsi" w:hAnsiTheme="minorHAnsi"/>
          <w:color w:val="000000" w:themeColor="text1"/>
          <w:sz w:val="22"/>
          <w:szCs w:val="22"/>
          <w:lang w:val="pl-PL"/>
        </w:rPr>
        <w:t>wynagrodzenie   w   wysokości   ……… zł</w:t>
      </w:r>
    </w:p>
    <w:p w:rsidR="003A010D" w:rsidRPr="00F12E25" w:rsidRDefault="003A010D" w:rsidP="003A010D">
      <w:pPr>
        <w:pStyle w:val="Nagwek3"/>
        <w:ind w:left="792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8424E6" w:rsidRPr="00F12E25" w:rsidRDefault="0025002A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F12E25">
        <w:rPr>
          <w:rFonts w:asciiTheme="minorHAnsi" w:hAnsiTheme="minorHAnsi"/>
          <w:color w:val="000000" w:themeColor="text1"/>
        </w:rPr>
        <w:t>TERMIN</w:t>
      </w:r>
      <w:r w:rsidR="004A1CED" w:rsidRPr="00F12E25">
        <w:rPr>
          <w:rFonts w:asciiTheme="minorHAnsi" w:hAnsiTheme="minorHAnsi"/>
          <w:color w:val="000000" w:themeColor="text1"/>
        </w:rPr>
        <w:t xml:space="preserve">Y </w:t>
      </w:r>
      <w:r w:rsidRPr="00F12E25">
        <w:rPr>
          <w:rFonts w:asciiTheme="minorHAnsi" w:hAnsiTheme="minorHAnsi"/>
          <w:color w:val="000000" w:themeColor="text1"/>
        </w:rPr>
        <w:t xml:space="preserve"> WYKONANIA USŁUGI: </w:t>
      </w:r>
    </w:p>
    <w:p w:rsidR="00084770" w:rsidRDefault="00084770" w:rsidP="009E01D6">
      <w:pPr>
        <w:pStyle w:val="Tekstpodstawowywcity"/>
        <w:numPr>
          <w:ilvl w:val="0"/>
          <w:numId w:val="21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Wykonanie </w:t>
      </w:r>
      <w:r w:rsidR="00463C25" w:rsidRPr="00F12E25">
        <w:rPr>
          <w:rFonts w:asciiTheme="minorHAnsi" w:hAnsiTheme="minorHAnsi"/>
          <w:color w:val="000000" w:themeColor="text1"/>
          <w:sz w:val="22"/>
          <w:szCs w:val="22"/>
        </w:rPr>
        <w:t>Usług</w:t>
      </w:r>
      <w:r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 -  </w:t>
      </w:r>
      <w:r w:rsidR="003A74BD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 do   dnia   31.12.2019</w:t>
      </w:r>
      <w:r w:rsidR="00463C25" w:rsidRPr="00F12E25">
        <w:rPr>
          <w:rFonts w:asciiTheme="minorHAnsi" w:hAnsiTheme="minorHAnsi"/>
          <w:color w:val="000000" w:themeColor="text1"/>
          <w:sz w:val="22"/>
          <w:szCs w:val="22"/>
        </w:rPr>
        <w:t xml:space="preserve">r </w:t>
      </w:r>
    </w:p>
    <w:p w:rsidR="00F12E25" w:rsidRDefault="00F12E25" w:rsidP="009E01D6">
      <w:pPr>
        <w:pStyle w:val="Akapitzlist"/>
        <w:numPr>
          <w:ilvl w:val="0"/>
          <w:numId w:val="21"/>
        </w:numPr>
        <w:spacing w:after="0" w:line="360" w:lineRule="auto"/>
        <w:rPr>
          <w:rFonts w:cs="Arial"/>
        </w:rPr>
      </w:pPr>
      <w:r>
        <w:rPr>
          <w:rFonts w:cs="Arial"/>
        </w:rPr>
        <w:t>Planowany termin postojów bloków:</w:t>
      </w:r>
    </w:p>
    <w:p w:rsidR="00F12E25" w:rsidRDefault="00F12E25" w:rsidP="00F12E25">
      <w:pPr>
        <w:pStyle w:val="Akapitzlist"/>
        <w:spacing w:after="0" w:line="360" w:lineRule="auto"/>
        <w:ind w:left="360"/>
        <w:rPr>
          <w:rFonts w:cs="Arial"/>
        </w:rPr>
      </w:pPr>
      <w:r>
        <w:rPr>
          <w:rFonts w:cs="Arial"/>
        </w:rPr>
        <w:t>3.3.  Blok nr 5 – 18.07 -28.12.2019r.</w:t>
      </w:r>
    </w:p>
    <w:p w:rsidR="00F12E25" w:rsidRDefault="00F12E25" w:rsidP="00F12E25">
      <w:pPr>
        <w:pStyle w:val="Akapitzlist"/>
        <w:spacing w:after="0" w:line="360" w:lineRule="auto"/>
        <w:ind w:left="360"/>
        <w:rPr>
          <w:rFonts w:cs="Arial"/>
        </w:rPr>
      </w:pPr>
      <w:r>
        <w:rPr>
          <w:rFonts w:cs="Arial"/>
        </w:rPr>
        <w:t>3.4.  Blok nr 9 – 19.04 -14.05.2019r.</w:t>
      </w:r>
    </w:p>
    <w:p w:rsidR="00F12E25" w:rsidRPr="00027633" w:rsidRDefault="00F12E25" w:rsidP="00F12E25">
      <w:pPr>
        <w:pStyle w:val="Akapitzlist"/>
        <w:spacing w:after="0" w:line="360" w:lineRule="auto"/>
        <w:ind w:left="360"/>
        <w:rPr>
          <w:rFonts w:cs="Arial"/>
        </w:rPr>
      </w:pPr>
      <w:r>
        <w:rPr>
          <w:rFonts w:cs="Arial"/>
        </w:rPr>
        <w:t xml:space="preserve">Termin postoju bloku nr 9 może ulec zmianie. </w:t>
      </w:r>
    </w:p>
    <w:p w:rsidR="005C6792" w:rsidRPr="00F12E25" w:rsidRDefault="005C6792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F12E25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F12E25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F12E25" w:rsidRPr="00F12E25" w:rsidRDefault="005C6792" w:rsidP="009E01D6">
      <w:pPr>
        <w:pStyle w:val="Akapitzlist"/>
        <w:numPr>
          <w:ilvl w:val="0"/>
          <w:numId w:val="16"/>
        </w:numPr>
        <w:spacing w:before="120" w:after="120" w:line="312" w:lineRule="atLeast"/>
        <w:rPr>
          <w:rStyle w:val="Hipercze"/>
          <w:rFonts w:cs="Calibr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F12E25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F12E25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4" w:history="1">
        <w:r w:rsidR="00F12E25" w:rsidRPr="00F12E25">
          <w:rPr>
            <w:rStyle w:val="Hipercze"/>
            <w:rFonts w:cs="Arial"/>
            <w:color w:val="000000" w:themeColor="text1"/>
          </w:rPr>
          <w:t>https://www.enea.pl/pl/grupaenea/o-grupie/spolki-grupy-enea/polaniec/zamowienia/dokumenty-dla-wykonawcow-i-dostawcow</w:t>
        </w:r>
      </w:hyperlink>
    </w:p>
    <w:p w:rsidR="005C6792" w:rsidRPr="00F12E25" w:rsidRDefault="005C6792" w:rsidP="009E01D6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F12E25" w:rsidRDefault="005C6792" w:rsidP="009E01D6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F12E25" w:rsidRDefault="005C6792" w:rsidP="009E01D6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25002A" w:rsidRPr="00F12E25">
        <w:rPr>
          <w:rFonts w:asciiTheme="minorHAnsi" w:hAnsiTheme="minorHAnsi" w:cstheme="minorHAnsi"/>
          <w:color w:val="000000" w:themeColor="text1"/>
        </w:rPr>
        <w:t>1.</w:t>
      </w:r>
      <w:r w:rsidR="00084770" w:rsidRPr="00F12E25">
        <w:rPr>
          <w:rFonts w:asciiTheme="minorHAnsi" w:hAnsiTheme="minorHAnsi" w:cstheme="minorHAnsi"/>
          <w:color w:val="000000" w:themeColor="text1"/>
        </w:rPr>
        <w:t>a</w:t>
      </w:r>
      <w:r w:rsidRPr="00F12E25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5C6792" w:rsidRPr="00F12E25" w:rsidRDefault="005C6792" w:rsidP="009E01D6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25002A" w:rsidRPr="00F12E25">
        <w:rPr>
          <w:rFonts w:asciiTheme="minorHAnsi" w:hAnsiTheme="minorHAnsi" w:cstheme="minorHAnsi"/>
          <w:color w:val="000000" w:themeColor="text1"/>
        </w:rPr>
        <w:t>1</w:t>
      </w:r>
      <w:r w:rsidRPr="00F12E25">
        <w:rPr>
          <w:rFonts w:asciiTheme="minorHAnsi" w:hAnsiTheme="minorHAnsi" w:cstheme="minorHAnsi"/>
          <w:color w:val="000000" w:themeColor="text1"/>
        </w:rPr>
        <w:t>.</w:t>
      </w:r>
      <w:r w:rsidR="00084770" w:rsidRPr="00F12E25">
        <w:rPr>
          <w:rFonts w:asciiTheme="minorHAnsi" w:hAnsiTheme="minorHAnsi" w:cstheme="minorHAnsi"/>
          <w:color w:val="000000" w:themeColor="text1"/>
        </w:rPr>
        <w:t>b</w:t>
      </w:r>
      <w:r w:rsidRPr="00F12E25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5C6792" w:rsidRPr="00F12E25" w:rsidRDefault="005C6792" w:rsidP="009E01D6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F12E25">
        <w:rPr>
          <w:rFonts w:asciiTheme="minorHAnsi" w:hAnsiTheme="minorHAnsi" w:cstheme="minorHAnsi"/>
          <w:color w:val="000000" w:themeColor="text1"/>
        </w:rPr>
        <w:t>zobowiązań</w:t>
      </w:r>
      <w:r w:rsidRPr="00F12E25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F12E25">
        <w:rPr>
          <w:rFonts w:asciiTheme="minorHAnsi" w:hAnsiTheme="minorHAnsi" w:cstheme="minorHAnsi"/>
          <w:color w:val="000000" w:themeColor="text1"/>
        </w:rPr>
        <w:t>.</w:t>
      </w:r>
      <w:r w:rsidRPr="00F12E25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F12E25" w:rsidRDefault="005C6792" w:rsidP="009E01D6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F12E25" w:rsidRDefault="005C6792" w:rsidP="009E01D6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F12E25">
        <w:rPr>
          <w:rFonts w:asciiTheme="minorHAnsi" w:hAnsiTheme="minorHAnsi" w:cstheme="minorHAnsi"/>
          <w:color w:val="000000" w:themeColor="text1"/>
        </w:rPr>
        <w:t xml:space="preserve"> </w:t>
      </w:r>
      <w:r w:rsidRPr="00F12E25">
        <w:rPr>
          <w:rFonts w:asciiTheme="minorHAnsi" w:hAnsiTheme="minorHAnsi" w:cstheme="minorHAnsi"/>
          <w:color w:val="000000" w:themeColor="text1"/>
        </w:rPr>
        <w:t>koordynacji i</w:t>
      </w:r>
      <w:r w:rsidR="002B02D1" w:rsidRPr="00F12E25">
        <w:rPr>
          <w:rFonts w:asciiTheme="minorHAnsi" w:hAnsiTheme="minorHAnsi" w:cstheme="minorHAnsi"/>
          <w:color w:val="000000" w:themeColor="text1"/>
        </w:rPr>
        <w:t xml:space="preserve"> </w:t>
      </w:r>
      <w:r w:rsidRPr="00F12E25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F12E25" w:rsidRDefault="005C6792" w:rsidP="009E01D6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F12E25" w:rsidRDefault="005C6792" w:rsidP="009E01D6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lastRenderedPageBreak/>
        <w:t>niezbędne wyposażenie, a także środki transportu nie będące na wyposażeniu instalacji oraz w dyspozycji Zamawiającego</w:t>
      </w:r>
      <w:r w:rsidR="002479EF" w:rsidRPr="00F12E25">
        <w:rPr>
          <w:rFonts w:asciiTheme="minorHAnsi" w:hAnsiTheme="minorHAnsi" w:cstheme="minorHAnsi"/>
          <w:color w:val="000000" w:themeColor="text1"/>
        </w:rPr>
        <w:t>,</w:t>
      </w:r>
      <w:r w:rsidRPr="00F12E25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F12E25">
        <w:rPr>
          <w:rFonts w:asciiTheme="minorHAnsi" w:hAnsiTheme="minorHAnsi" w:cstheme="minorHAnsi"/>
          <w:color w:val="000000" w:themeColor="text1"/>
        </w:rPr>
        <w:t xml:space="preserve">  oraz  </w:t>
      </w:r>
      <w:r w:rsidRPr="00F12E25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F12E25" w:rsidRDefault="005C6792" w:rsidP="009E01D6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F12E25" w:rsidRDefault="00D0102A" w:rsidP="009E01D6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F12E25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F12E25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 w:rsidRPr="00F12E25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F12E25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F12E25" w:rsidRDefault="00992365" w:rsidP="009E01D6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U</w:t>
      </w:r>
      <w:r w:rsidR="00E03F59" w:rsidRPr="00F12E25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F12E25" w:rsidRDefault="00992365" w:rsidP="009E01D6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U</w:t>
      </w:r>
      <w:r w:rsidR="00E03F59" w:rsidRPr="00F12E25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F12E25" w:rsidRDefault="00992365" w:rsidP="009E01D6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U</w:t>
      </w:r>
      <w:r w:rsidR="00E03F59" w:rsidRPr="00F12E25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F12E25" w:rsidRDefault="00992365" w:rsidP="009E01D6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U</w:t>
      </w:r>
      <w:r w:rsidR="00E03F59" w:rsidRPr="00F12E25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F12E25" w:rsidRDefault="00992365" w:rsidP="009E01D6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Z</w:t>
      </w:r>
      <w:r w:rsidR="00E03F59" w:rsidRPr="00F12E25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F12E25" w:rsidRDefault="005C6792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F12E25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F12E25" w:rsidRDefault="005C6792" w:rsidP="009E01D6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F12E25">
        <w:rPr>
          <w:rFonts w:asciiTheme="minorHAnsi" w:hAnsiTheme="minorHAnsi" w:cstheme="minorHAnsi"/>
          <w:color w:val="000000" w:themeColor="text1"/>
        </w:rPr>
        <w:t>E</w:t>
      </w:r>
      <w:r w:rsidRPr="00F12E25">
        <w:rPr>
          <w:rFonts w:asciiTheme="minorHAnsi" w:hAnsiTheme="minorHAnsi" w:cstheme="minorHAnsi"/>
          <w:color w:val="000000" w:themeColor="text1"/>
        </w:rPr>
        <w:t>lektrowni</w:t>
      </w:r>
      <w:r w:rsidR="00992365" w:rsidRPr="00F12E25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F12E25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F12E25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F12E25" w:rsidRDefault="005C6792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F12E25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F12E25" w:rsidRDefault="005C6792" w:rsidP="009E01D6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Dok</w:t>
      </w:r>
      <w:r w:rsidR="0025002A" w:rsidRPr="00F12E25">
        <w:rPr>
          <w:rFonts w:asciiTheme="minorHAnsi" w:hAnsiTheme="minorHAnsi" w:cstheme="minorHAnsi"/>
          <w:color w:val="000000" w:themeColor="text1"/>
        </w:rPr>
        <w:t>u</w:t>
      </w:r>
      <w:r w:rsidRPr="00F12E25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F12E25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F12E25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F12E25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F12E25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F12E25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F12E25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F12E25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F12E25" w:rsidRDefault="009559F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F12E25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F12E25" w:rsidDel="001C5765" w:rsidRDefault="002324C7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F12E25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F12E25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F12E25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F12E25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F12E25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1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F543A6" w:rsidRPr="00F12E25" w:rsidRDefault="00F543A6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F12E25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F12E25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F12E25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5C6792" w:rsidRPr="00F12E25" w:rsidRDefault="005C6792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F12E25" w:rsidRDefault="002324C7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  <w:r w:rsidR="00FB444A"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C6792" w:rsidRPr="00F12E2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2B02D1" w:rsidRPr="00F12E25" w:rsidRDefault="002B02D1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F12E25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F12E25" w:rsidRDefault="0026751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F12E25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2B02D1" w:rsidRPr="00F12E25" w:rsidRDefault="002B02D1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F12E25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F12E25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F12E25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2B02D1" w:rsidRPr="00F12E25" w:rsidRDefault="002B02D1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F12E25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2B02D1" w:rsidRPr="00F12E25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F12E25" w:rsidRDefault="0026751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F12E25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F12E25" w:rsidRPr="00F12E25" w:rsidTr="001F4CF3">
        <w:trPr>
          <w:trHeight w:val="340"/>
        </w:trPr>
        <w:tc>
          <w:tcPr>
            <w:tcW w:w="851" w:type="dxa"/>
            <w:vAlign w:val="center"/>
          </w:tcPr>
          <w:p w:rsidR="002B02D1" w:rsidRPr="00F12E25" w:rsidRDefault="002B02D1" w:rsidP="009E01D6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F12E25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F12E25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F12E25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12E25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F12E25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2" w:name="_Toc490807360"/>
    </w:p>
    <w:p w:rsidR="005C6792" w:rsidRPr="00F12E25" w:rsidRDefault="005C6792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F12E25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2"/>
      <w:r w:rsidRPr="00F12E25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F12E25" w:rsidRDefault="005C6792" w:rsidP="009E01D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F12E25" w:rsidRDefault="005C6792" w:rsidP="009E01D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F12E25" w:rsidRDefault="005C6792" w:rsidP="009E01D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F12E25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B53C84" w:rsidRPr="00F12E25" w:rsidRDefault="00B53C84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REFERENCJE</w:t>
      </w:r>
    </w:p>
    <w:p w:rsidR="00B53C84" w:rsidRPr="00F12E25" w:rsidRDefault="00B53C84" w:rsidP="009E01D6">
      <w:pPr>
        <w:pStyle w:val="Akapitzlist"/>
        <w:widowControl w:val="0"/>
        <w:numPr>
          <w:ilvl w:val="3"/>
          <w:numId w:val="23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F12E25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FC17B5" w:rsidRPr="00F12E25">
        <w:rPr>
          <w:rFonts w:asciiTheme="minorHAnsi" w:eastAsia="Tahoma,Bold" w:hAnsiTheme="minorHAnsi" w:cs="Tahoma,Bold"/>
          <w:bCs/>
          <w:color w:val="000000" w:themeColor="text1"/>
        </w:rPr>
        <w:t>5</w:t>
      </w:r>
      <w:r w:rsidRPr="00F12E25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FC17B5" w:rsidRPr="00F12E25">
        <w:rPr>
          <w:rFonts w:asciiTheme="minorHAnsi" w:eastAsia="Tahoma,Bold" w:hAnsiTheme="minorHAnsi" w:cs="Tahoma,Bold"/>
          <w:bCs/>
          <w:color w:val="000000" w:themeColor="text1"/>
        </w:rPr>
        <w:t>3-</w:t>
      </w:r>
      <w:r w:rsidRPr="00F12E25">
        <w:rPr>
          <w:rFonts w:asciiTheme="minorHAnsi" w:eastAsia="Tahoma,Bold" w:hAnsiTheme="minorHAnsi" w:cs="Tahoma,Bold"/>
          <w:bCs/>
          <w:color w:val="000000" w:themeColor="text1"/>
        </w:rPr>
        <w:t>. listami referencyjnymi, (które zawierają kwoty z umów) dla realizowanych usług o wartości łącznej nie niższej niż  </w:t>
      </w:r>
      <w:r w:rsidR="0026751A" w:rsidRPr="00F12E25">
        <w:rPr>
          <w:rFonts w:asciiTheme="minorHAnsi" w:eastAsia="Tahoma,Bold" w:hAnsiTheme="minorHAnsi" w:cs="Tahoma,Bold"/>
          <w:bCs/>
          <w:color w:val="000000" w:themeColor="text1"/>
        </w:rPr>
        <w:t>5</w:t>
      </w:r>
      <w:r w:rsidR="00FC17B5" w:rsidRPr="00F12E25">
        <w:rPr>
          <w:rFonts w:asciiTheme="minorHAnsi" w:eastAsia="Tahoma,Bold" w:hAnsiTheme="minorHAnsi" w:cs="Tahoma,Bold"/>
          <w:bCs/>
          <w:color w:val="000000" w:themeColor="text1"/>
        </w:rPr>
        <w:t>0 000</w:t>
      </w:r>
      <w:r w:rsidRPr="00F12E25">
        <w:rPr>
          <w:rFonts w:asciiTheme="minorHAnsi" w:eastAsia="Tahoma,Bold" w:hAnsiTheme="minorHAnsi" w:cs="Tahoma,Bold"/>
          <w:bCs/>
          <w:color w:val="000000" w:themeColor="text1"/>
        </w:rPr>
        <w:t>. zł netto</w:t>
      </w:r>
      <w:r w:rsidRPr="00F12E25">
        <w:rPr>
          <w:rFonts w:asciiTheme="minorHAnsi" w:hAnsiTheme="minorHAnsi"/>
          <w:color w:val="000000" w:themeColor="text1"/>
        </w:rPr>
        <w:t>.</w:t>
      </w:r>
    </w:p>
    <w:p w:rsidR="00846285" w:rsidRPr="00F12E25" w:rsidRDefault="00846285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lastRenderedPageBreak/>
        <w:t>Z</w:t>
      </w:r>
      <w:r w:rsidR="00AF0012" w:rsidRPr="00F12E25">
        <w:rPr>
          <w:rFonts w:asciiTheme="minorHAnsi" w:hAnsiTheme="minorHAnsi" w:cstheme="minorHAnsi"/>
          <w:color w:val="000000" w:themeColor="text1"/>
        </w:rPr>
        <w:t>a</w:t>
      </w:r>
      <w:r w:rsidRPr="00F12E25">
        <w:rPr>
          <w:rFonts w:asciiTheme="minorHAnsi" w:hAnsiTheme="minorHAnsi" w:cstheme="minorHAnsi"/>
          <w:color w:val="000000" w:themeColor="text1"/>
        </w:rPr>
        <w:t>ł</w:t>
      </w:r>
      <w:r w:rsidR="00973BA0" w:rsidRPr="00F12E25">
        <w:rPr>
          <w:rFonts w:asciiTheme="minorHAnsi" w:hAnsiTheme="minorHAnsi" w:cstheme="minorHAnsi"/>
          <w:color w:val="000000" w:themeColor="text1"/>
        </w:rPr>
        <w:t>ą</w:t>
      </w:r>
      <w:r w:rsidR="00913942" w:rsidRPr="00F12E25">
        <w:rPr>
          <w:rFonts w:asciiTheme="minorHAnsi" w:hAnsiTheme="minorHAnsi" w:cstheme="minorHAnsi"/>
          <w:color w:val="000000" w:themeColor="text1"/>
        </w:rPr>
        <w:t>czniki do</w:t>
      </w:r>
      <w:r w:rsidRPr="00F12E25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Pr="00F12E25" w:rsidRDefault="00846285" w:rsidP="009E01D6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Zał</w:t>
      </w:r>
      <w:r w:rsidR="00973BA0" w:rsidRPr="00F12E25">
        <w:rPr>
          <w:rFonts w:asciiTheme="minorHAnsi" w:hAnsiTheme="minorHAnsi" w:cstheme="minorHAnsi"/>
          <w:color w:val="000000" w:themeColor="text1"/>
        </w:rPr>
        <w:t>ą</w:t>
      </w:r>
      <w:r w:rsidR="002F3370" w:rsidRPr="00F12E25">
        <w:rPr>
          <w:rFonts w:asciiTheme="minorHAnsi" w:hAnsiTheme="minorHAnsi" w:cstheme="minorHAnsi"/>
          <w:color w:val="000000" w:themeColor="text1"/>
        </w:rPr>
        <w:t>cznik nr</w:t>
      </w:r>
      <w:r w:rsidRPr="00F12E25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F12E25">
        <w:rPr>
          <w:rFonts w:asciiTheme="minorHAnsi" w:hAnsiTheme="minorHAnsi" w:cstheme="minorHAnsi"/>
          <w:color w:val="000000" w:themeColor="text1"/>
        </w:rPr>
        <w:t>1</w:t>
      </w:r>
      <w:r w:rsidR="002F3370" w:rsidRPr="00F12E25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F12E25">
        <w:rPr>
          <w:rFonts w:asciiTheme="minorHAnsi" w:hAnsiTheme="minorHAnsi" w:cstheme="minorHAnsi"/>
          <w:color w:val="000000" w:themeColor="text1"/>
        </w:rPr>
        <w:t>do SIWZ</w:t>
      </w:r>
      <w:r w:rsidR="002F3370" w:rsidRPr="00F12E25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F12E25">
        <w:rPr>
          <w:rFonts w:asciiTheme="minorHAnsi" w:hAnsiTheme="minorHAnsi" w:cstheme="minorHAnsi"/>
          <w:color w:val="000000" w:themeColor="text1"/>
        </w:rPr>
        <w:t>M</w:t>
      </w:r>
      <w:r w:rsidR="002F3370" w:rsidRPr="00F12E25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F12E25">
        <w:rPr>
          <w:rFonts w:asciiTheme="minorHAnsi" w:hAnsiTheme="minorHAnsi" w:cstheme="minorHAnsi"/>
          <w:color w:val="000000" w:themeColor="text1"/>
        </w:rPr>
        <w:t>Elektrowni</w:t>
      </w:r>
    </w:p>
    <w:p w:rsidR="00461B6F" w:rsidRPr="00F12E25" w:rsidRDefault="00461B6F" w:rsidP="009E01D6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 w:cstheme="minorHAnsi"/>
          <w:color w:val="000000" w:themeColor="text1"/>
        </w:rPr>
        <w:t>Wzory dokumentów;</w:t>
      </w:r>
    </w:p>
    <w:bookmarkStart w:id="23" w:name="_MON_1587288358"/>
    <w:bookmarkEnd w:id="23"/>
    <w:p w:rsidR="00461B6F" w:rsidRPr="00F12E25" w:rsidRDefault="00FB444A" w:rsidP="00084770">
      <w:pPr>
        <w:pStyle w:val="Akapitzlist"/>
        <w:widowControl w:val="0"/>
        <w:autoSpaceDE w:val="0"/>
        <w:autoSpaceDN w:val="0"/>
        <w:adjustRightInd w:val="0"/>
        <w:spacing w:line="300" w:lineRule="auto"/>
        <w:ind w:left="14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12E25">
        <w:rPr>
          <w:rFonts w:asciiTheme="minorHAnsi" w:hAnsiTheme="minorHAnsi"/>
          <w:color w:val="000000" w:themeColor="text1"/>
        </w:rPr>
        <w:object w:dxaOrig="1531" w:dyaOrig="990" w14:anchorId="389DB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615019388" r:id="rId16">
            <o:FieldCodes>\s</o:FieldCodes>
          </o:OLEObject>
        </w:object>
      </w:r>
    </w:p>
    <w:p w:rsidR="00684294" w:rsidRPr="00F12E25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F12E25" w:rsidRDefault="00403A07" w:rsidP="009E01D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F12E25">
        <w:rPr>
          <w:rFonts w:asciiTheme="minorHAnsi" w:hAnsiTheme="minorHAnsi" w:cs="Arial"/>
          <w:bCs/>
          <w:color w:val="000000" w:themeColor="text1"/>
        </w:rPr>
        <w:t>Dokumenty</w:t>
      </w:r>
      <w:r w:rsidR="00684294" w:rsidRPr="00F12E25">
        <w:rPr>
          <w:rFonts w:asciiTheme="minorHAnsi" w:hAnsiTheme="minorHAnsi" w:cs="Arial"/>
          <w:bCs/>
          <w:color w:val="000000" w:themeColor="text1"/>
        </w:rPr>
        <w:t xml:space="preserve"> </w:t>
      </w:r>
      <w:r w:rsidR="00684294" w:rsidRPr="00F12E25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F12E25" w:rsidRDefault="00403A07" w:rsidP="009E01D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F12E25" w:rsidRDefault="00403A07" w:rsidP="009E01D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F12E25" w:rsidRDefault="00403A07" w:rsidP="009E01D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F12E25" w:rsidRDefault="00403A07" w:rsidP="009E01D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F12E25" w:rsidRDefault="00403A07" w:rsidP="009E01D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F12E25" w:rsidRDefault="00973BA0" w:rsidP="009E01D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I</w:t>
      </w:r>
      <w:r w:rsidR="00403A07" w:rsidRPr="00F12E25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F12E25" w:rsidRDefault="00403A07" w:rsidP="009E01D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F12E25" w:rsidRDefault="00403A07" w:rsidP="009E01D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F12E25" w:rsidRDefault="00403A07" w:rsidP="009E01D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Pr="00F12E25" w:rsidRDefault="00403A07" w:rsidP="009E01D6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F12E25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DD644E" w:rsidRPr="00F12E25" w:rsidRDefault="00F543A6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F12E25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</w:t>
      </w:r>
      <w:r w:rsidR="00DD644E" w:rsidRPr="00F12E25"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F543A6" w:rsidRPr="00F12E25" w:rsidRDefault="00DD644E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  <w:hyperlink r:id="rId17" w:history="1">
        <w:r w:rsidRPr="00F12E25">
          <w:rPr>
            <w:rStyle w:val="Hipercze"/>
            <w:rFonts w:cs="Arial"/>
            <w:color w:val="000000" w:themeColor="text1"/>
          </w:rPr>
          <w:t>https://www.enea.pl/pl/grupaenea/o-grupie/spolki-grupy-enea/polaniec/zamowienia/dokumenty-dla-wykonawcow-i-dostawcow</w:t>
        </w:r>
      </w:hyperlink>
    </w:p>
    <w:p w:rsidR="00047558" w:rsidRPr="00F12E25" w:rsidRDefault="00047558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3F27B1" w:rsidRPr="00F12E25" w:rsidRDefault="003F27B1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br w:type="page"/>
      </w:r>
    </w:p>
    <w:p w:rsidR="006632A3" w:rsidRPr="00F12E25" w:rsidRDefault="006632A3" w:rsidP="00B25DC2">
      <w:pPr>
        <w:spacing w:after="160" w:line="259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sectPr w:rsidR="006632A3" w:rsidRPr="00F12E25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F12E25" w:rsidRDefault="00D15250" w:rsidP="00B25DC2">
      <w:pPr>
        <w:spacing w:after="160" w:line="259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Zał</w:t>
      </w:r>
      <w:r w:rsidR="00B25DC2" w:rsidRPr="00F12E25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  nr  </w:t>
      </w:r>
      <w:r w:rsidR="003F27B1" w:rsidRPr="00F12E25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do   SIWZ</w:t>
      </w:r>
    </w:p>
    <w:p w:rsidR="00B25DC2" w:rsidRPr="00F12E25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2E25">
        <w:rPr>
          <w:rFonts w:asciiTheme="minorHAnsi" w:hAnsiTheme="minorHAnsi" w:cstheme="minorHAnsi"/>
          <w:color w:val="000000" w:themeColor="text1"/>
          <w:sz w:val="22"/>
          <w:szCs w:val="22"/>
        </w:rPr>
        <w:t>Mapa  terenu   Elektrowni</w:t>
      </w: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15250" w:rsidRPr="00F12E25" w:rsidRDefault="006632A3" w:rsidP="001F4CF3">
      <w:pPr>
        <w:spacing w:after="160" w:line="259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/>
          <w:color w:val="000000" w:themeColor="text1"/>
          <w:sz w:val="22"/>
          <w:szCs w:val="22"/>
        </w:rPr>
        <w:object w:dxaOrig="17865" w:dyaOrig="12630" w14:anchorId="2F7F66F1">
          <v:shape id="_x0000_i1026" type="#_x0000_t75" style="width:556.5pt;height:393.75pt" o:ole="">
            <v:imagedata r:id="rId18" o:title=""/>
          </v:shape>
          <o:OLEObject Type="Embed" ProgID="AcroExch.Document.DC" ShapeID="_x0000_i1026" DrawAspect="Content" ObjectID="_1615019389" r:id="rId19"/>
        </w:object>
      </w:r>
    </w:p>
    <w:p w:rsidR="006632A3" w:rsidRPr="00F12E25" w:rsidRDefault="006632A3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  <w:sectPr w:rsidR="006632A3" w:rsidRPr="00F12E25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D15250" w:rsidRPr="00F12E25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B0F40" w:rsidRPr="00F12E25" w:rsidRDefault="00EF1B10" w:rsidP="003F27B1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Załącznik nr </w:t>
      </w:r>
      <w:r w:rsidR="005A1959" w:rsidRPr="00F12E25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047558" w:rsidRPr="00F12E25">
        <w:rPr>
          <w:rFonts w:asciiTheme="minorHAnsi" w:hAnsiTheme="minorHAnsi" w:cs="Arial"/>
          <w:color w:val="000000" w:themeColor="text1"/>
          <w:sz w:val="22"/>
          <w:szCs w:val="22"/>
        </w:rPr>
        <w:t xml:space="preserve"> do  ogłoszenia </w:t>
      </w:r>
    </w:p>
    <w:p w:rsidR="002A062D" w:rsidRPr="00F12E25" w:rsidRDefault="002A062D" w:rsidP="002A062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t>WZÓR UMOWY</w:t>
      </w:r>
    </w:p>
    <w:p w:rsidR="002A062D" w:rsidRPr="00F12E25" w:rsidRDefault="002A062D" w:rsidP="002A062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D345D" w:rsidRPr="00F12E25" w:rsidRDefault="000D345D" w:rsidP="000D345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342F3" w:rsidRPr="00F12E25" w:rsidRDefault="008342F3" w:rsidP="00B86E65">
      <w:pPr>
        <w:pStyle w:val="Akapitzlist"/>
        <w:spacing w:after="0" w:line="300" w:lineRule="atLeast"/>
        <w:ind w:left="1037"/>
        <w:rPr>
          <w:rFonts w:asciiTheme="minorHAnsi" w:hAnsiTheme="minorHAnsi"/>
          <w:color w:val="000000" w:themeColor="text1"/>
        </w:rPr>
      </w:pPr>
    </w:p>
    <w:p w:rsidR="00A93F2E" w:rsidRPr="00F12E25" w:rsidRDefault="00A93F2E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12E25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F12E25" w:rsidRPr="0090254B" w:rsidRDefault="00F12E25" w:rsidP="00F12E25">
      <w:pPr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0254B">
        <w:rPr>
          <w:rFonts w:ascii="Franklin Gothic Book" w:hAnsi="Franklin Gothic Book" w:cs="Calibri"/>
          <w:color w:val="000000"/>
          <w:sz w:val="22"/>
          <w:szCs w:val="22"/>
        </w:rPr>
        <w:lastRenderedPageBreak/>
        <w:t xml:space="preserve">Załącznik nr 4 do ogłoszenia - Oświadczenie </w:t>
      </w:r>
      <w:r w:rsidRPr="0090254B">
        <w:rPr>
          <w:rFonts w:ascii="Franklin Gothic Book" w:hAnsi="Franklin Gothic Book" w:cs="Calibri"/>
          <w:sz w:val="22"/>
          <w:szCs w:val="22"/>
        </w:rPr>
        <w:t>o wypełnieniu obowiązku informacyjnego,</w:t>
      </w:r>
    </w:p>
    <w:p w:rsidR="000B5CC1" w:rsidRPr="00D53119" w:rsidRDefault="000B5CC1" w:rsidP="000B5CC1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119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0B5CC1" w:rsidRPr="00D53119" w:rsidRDefault="000B5CC1" w:rsidP="000B5CC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0B5CC1" w:rsidRPr="00D53119" w:rsidRDefault="000B5CC1" w:rsidP="000B5CC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0B5CC1" w:rsidRPr="00D53119" w:rsidRDefault="000B5CC1" w:rsidP="000B5CC1">
      <w:pPr>
        <w:pStyle w:val="NormalnyWeb"/>
        <w:spacing w:line="360" w:lineRule="auto"/>
        <w:ind w:firstLine="567"/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</w:pPr>
      <w:r w:rsidRPr="00D53119"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0B5CC1" w:rsidRPr="00D53119" w:rsidRDefault="000B5CC1" w:rsidP="000B5CC1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53119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:rsidR="000B5CC1" w:rsidRPr="00D53119" w:rsidRDefault="000B5CC1" w:rsidP="000B5CC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333333"/>
        </w:rPr>
      </w:pPr>
      <w:r w:rsidRPr="00D53119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Pr="00D53119">
        <w:rPr>
          <w:rFonts w:asciiTheme="minorHAnsi" w:hAnsiTheme="minorHAnsi" w:cstheme="minorHAnsi"/>
          <w:color w:val="333333"/>
        </w:rPr>
        <w:t xml:space="preserve">data i podpis uprawnionego </w:t>
      </w:r>
    </w:p>
    <w:p w:rsidR="000B5CC1" w:rsidRPr="00D53119" w:rsidRDefault="000B5CC1" w:rsidP="000B5CC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333333"/>
        </w:rPr>
      </w:pPr>
      <w:r w:rsidRPr="00D53119">
        <w:rPr>
          <w:rFonts w:asciiTheme="minorHAnsi" w:hAnsiTheme="minorHAnsi" w:cstheme="minorHAnsi"/>
          <w:color w:val="333333"/>
        </w:rPr>
        <w:t>przedstawiciela Oferenta</w:t>
      </w:r>
      <w:r w:rsidRPr="00D53119">
        <w:rPr>
          <w:rFonts w:asciiTheme="minorHAnsi" w:hAnsiTheme="minorHAnsi" w:cstheme="minorHAnsi"/>
        </w:rPr>
        <w:t xml:space="preserve">)                    </w:t>
      </w:r>
    </w:p>
    <w:p w:rsidR="000B5CC1" w:rsidRPr="00D53119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B5CC1" w:rsidRPr="00D53119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B5CC1" w:rsidRPr="00D53119" w:rsidRDefault="000B5CC1" w:rsidP="000B5CC1">
      <w:pPr>
        <w:rPr>
          <w:rFonts w:asciiTheme="minorHAnsi" w:hAnsiTheme="minorHAnsi" w:cstheme="minorHAnsi"/>
          <w:sz w:val="22"/>
          <w:szCs w:val="22"/>
        </w:rPr>
      </w:pPr>
    </w:p>
    <w:p w:rsidR="000B5CC1" w:rsidRPr="00D53119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53119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:rsidR="000B5CC1" w:rsidRPr="00D53119" w:rsidRDefault="000B5CC1" w:rsidP="000B5CC1">
      <w:pPr>
        <w:pStyle w:val="NormalnyWeb"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</w:p>
    <w:p w:rsidR="000B5CC1" w:rsidRPr="00D53119" w:rsidRDefault="000B5CC1" w:rsidP="000B5CC1">
      <w:pPr>
        <w:pStyle w:val="Tekstprzypisudolneg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5311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D53119">
        <w:rPr>
          <w:rFonts w:asciiTheme="minorHAnsi" w:hAnsiTheme="minorHAnsi" w:cstheme="minorHAnsi"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D531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5CC1" w:rsidRPr="00D53119" w:rsidRDefault="000B5CC1" w:rsidP="000B5CC1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0B5CC1" w:rsidRPr="00D53119" w:rsidRDefault="000B5CC1" w:rsidP="000B5CC1">
      <w:pPr>
        <w:pStyle w:val="NormalnyWeb"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D53119">
        <w:rPr>
          <w:rFonts w:asciiTheme="minorHAnsi" w:hAnsiTheme="minorHAnsi" w:cstheme="minorHAnsi"/>
          <w:color w:val="000000"/>
          <w:sz w:val="22"/>
          <w:szCs w:val="22"/>
        </w:rPr>
        <w:t xml:space="preserve">* W przypadku gdy wykonawca </w:t>
      </w:r>
      <w:r w:rsidRPr="00D53119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5CC1" w:rsidRPr="00D53119" w:rsidRDefault="000B5CC1" w:rsidP="000B5CC1">
      <w:pPr>
        <w:spacing w:after="150"/>
        <w:ind w:left="2835" w:hanging="2693"/>
        <w:rPr>
          <w:rFonts w:asciiTheme="minorHAnsi" w:hAnsiTheme="minorHAnsi" w:cstheme="minorHAnsi"/>
          <w:color w:val="333333"/>
          <w:sz w:val="22"/>
          <w:szCs w:val="22"/>
        </w:rPr>
      </w:pPr>
    </w:p>
    <w:p w:rsidR="00F12E25" w:rsidRDefault="00F12E25">
      <w:pPr>
        <w:spacing w:after="160" w:line="259" w:lineRule="auto"/>
        <w:rPr>
          <w:rFonts w:ascii="Franklin Gothic Book" w:hAnsi="Franklin Gothic Book" w:cs="Calibri"/>
          <w:color w:val="000000"/>
          <w:sz w:val="22"/>
          <w:szCs w:val="22"/>
        </w:rPr>
      </w:pPr>
      <w:r>
        <w:rPr>
          <w:rFonts w:ascii="Franklin Gothic Book" w:hAnsi="Franklin Gothic Book" w:cs="Calibri"/>
          <w:color w:val="000000"/>
          <w:sz w:val="22"/>
          <w:szCs w:val="22"/>
        </w:rPr>
        <w:br w:type="page"/>
      </w:r>
    </w:p>
    <w:p w:rsidR="00F12E25" w:rsidRPr="0090254B" w:rsidRDefault="00F12E25" w:rsidP="00F12E25">
      <w:pPr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0254B">
        <w:rPr>
          <w:rFonts w:ascii="Franklin Gothic Book" w:hAnsi="Franklin Gothic Book" w:cs="Calibri"/>
          <w:color w:val="000000"/>
          <w:sz w:val="22"/>
          <w:szCs w:val="22"/>
        </w:rPr>
        <w:lastRenderedPageBreak/>
        <w:t>Załącznik nr 5 do ogłoszenia - Klauzula Informacyjna,</w:t>
      </w:r>
    </w:p>
    <w:p w:rsidR="00F12E25" w:rsidRPr="0090254B" w:rsidRDefault="00F12E25" w:rsidP="00F12E25">
      <w:pPr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t xml:space="preserve"> </w:t>
      </w:r>
    </w:p>
    <w:p w:rsidR="00F12E25" w:rsidRDefault="00F12E25" w:rsidP="00F12E25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F12E25" w:rsidRPr="000A4D6C" w:rsidRDefault="00F12E25" w:rsidP="00F12E25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7A3F35">
        <w:rPr>
          <w:rFonts w:ascii="Franklin Gothic Book" w:hAnsi="Franklin Gothic Book" w:cs="Arial"/>
          <w:b/>
          <w:sz w:val="22"/>
          <w:szCs w:val="22"/>
        </w:rPr>
        <w:t>Klauzula informacyjna Administratora</w:t>
      </w:r>
    </w:p>
    <w:p w:rsidR="00F12E25" w:rsidRPr="000A4D6C" w:rsidRDefault="00F12E25" w:rsidP="00F12E25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dla Wykonawcy</w:t>
      </w:r>
    </w:p>
    <w:p w:rsidR="00F12E25" w:rsidRPr="000A4D6C" w:rsidRDefault="00F12E25" w:rsidP="00F12E25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związana z</w:t>
      </w:r>
      <w:r w:rsidRPr="000A4D6C">
        <w:rPr>
          <w:rFonts w:ascii="Franklin Gothic Book" w:hAnsi="Franklin Gothic Book" w:cs="Arial"/>
          <w:b/>
          <w:sz w:val="22"/>
          <w:szCs w:val="22"/>
        </w:rPr>
        <w:t xml:space="preserve"> realizacją Umowy</w:t>
      </w:r>
    </w:p>
    <w:p w:rsidR="00F12E25" w:rsidRPr="000A4D6C" w:rsidRDefault="00F12E25" w:rsidP="00F12E25">
      <w:pPr>
        <w:ind w:left="425"/>
        <w:jc w:val="center"/>
        <w:rPr>
          <w:rFonts w:ascii="Franklin Gothic Book" w:hAnsi="Franklin Gothic Book" w:cs="Arial"/>
          <w:i/>
          <w:szCs w:val="22"/>
        </w:rPr>
      </w:pPr>
      <w:r>
        <w:rPr>
          <w:rFonts w:ascii="Franklin Gothic Book" w:hAnsi="Franklin Gothic Book" w:cs="Arial"/>
          <w:i/>
          <w:szCs w:val="22"/>
        </w:rPr>
        <w:t>(dla pełnomocników, r</w:t>
      </w:r>
      <w:r w:rsidRPr="000A4D6C">
        <w:rPr>
          <w:rFonts w:ascii="Franklin Gothic Book" w:hAnsi="Franklin Gothic Book" w:cs="Arial"/>
          <w:i/>
          <w:szCs w:val="22"/>
        </w:rPr>
        <w:t>eprezentantów, pracowników i współpracowników Kontrahenta wskazanych do kontaktów i realizacji umowy)</w:t>
      </w:r>
    </w:p>
    <w:p w:rsidR="00F12E25" w:rsidRPr="000A4D6C" w:rsidRDefault="00F12E25" w:rsidP="00F12E25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u w:val="single"/>
        </w:rPr>
      </w:pPr>
    </w:p>
    <w:p w:rsidR="00F12E25" w:rsidRPr="000A4D6C" w:rsidRDefault="00F12E25" w:rsidP="00F12E25">
      <w:pPr>
        <w:jc w:val="both"/>
        <w:rPr>
          <w:rFonts w:ascii="Franklin Gothic Book" w:hAnsi="Franklin Gothic Book" w:cs="Arial"/>
          <w:sz w:val="22"/>
          <w:szCs w:val="22"/>
        </w:rPr>
      </w:pPr>
      <w:r w:rsidRPr="000A4D6C">
        <w:rPr>
          <w:rFonts w:ascii="Franklin Gothic Book" w:hAnsi="Franklin Gothic Book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0A4D6C">
        <w:rPr>
          <w:rFonts w:ascii="Franklin Gothic Book" w:hAnsi="Franklin Gothic Book" w:cs="Arial"/>
          <w:b/>
          <w:sz w:val="22"/>
          <w:szCs w:val="22"/>
        </w:rPr>
        <w:t>RODO</w:t>
      </w:r>
      <w:r w:rsidRPr="000A4D6C">
        <w:rPr>
          <w:rFonts w:ascii="Franklin Gothic Book" w:hAnsi="Franklin Gothic Book" w:cs="Arial"/>
          <w:sz w:val="22"/>
          <w:szCs w:val="22"/>
        </w:rPr>
        <w:t>), informujemy: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</w:rPr>
      </w:pPr>
      <w:r w:rsidRPr="000A4D6C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0A4D6C">
        <w:rPr>
          <w:rFonts w:ascii="Franklin Gothic Book" w:hAnsi="Franklin Gothic Book" w:cs="Arial"/>
          <w:b/>
        </w:rPr>
        <w:t>Administrator</w:t>
      </w:r>
      <w:r w:rsidRPr="000A4D6C">
        <w:rPr>
          <w:rFonts w:ascii="Franklin Gothic Book" w:hAnsi="Franklin Gothic Book" w:cs="Arial"/>
        </w:rPr>
        <w:t>).</w:t>
      </w:r>
    </w:p>
    <w:p w:rsidR="00F12E25" w:rsidRPr="000A4D6C" w:rsidRDefault="00F12E25" w:rsidP="00F12E25">
      <w:pPr>
        <w:pStyle w:val="Akapitzlist"/>
        <w:ind w:left="360"/>
        <w:contextualSpacing w:val="0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>Dane kontaktowe:</w:t>
      </w:r>
    </w:p>
    <w:p w:rsidR="00F12E25" w:rsidRPr="000A4D6C" w:rsidRDefault="00F12E25" w:rsidP="009E01D6">
      <w:pPr>
        <w:pStyle w:val="Akapitzlist"/>
        <w:numPr>
          <w:ilvl w:val="0"/>
          <w:numId w:val="28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</w:rPr>
      </w:pPr>
      <w:r w:rsidRPr="000A4D6C">
        <w:rPr>
          <w:rFonts w:ascii="Franklin Gothic Book" w:hAnsi="Franklin Gothic Book" w:cs="Arial"/>
          <w:b/>
        </w:rPr>
        <w:t xml:space="preserve">Inspektor Ochrony Danych - </w:t>
      </w:r>
      <w:r w:rsidRPr="000A4D6C">
        <w:rPr>
          <w:rFonts w:ascii="Franklin Gothic Book" w:hAnsi="Franklin Gothic Book" w:cs="Arial"/>
        </w:rPr>
        <w:t xml:space="preserve">e-mail: </w:t>
      </w:r>
      <w:hyperlink r:id="rId20" w:history="1">
        <w:r w:rsidRPr="000A4D6C">
          <w:rPr>
            <w:rStyle w:val="Hipercze"/>
            <w:rFonts w:ascii="Franklin Gothic Book" w:hAnsi="Franklin Gothic Book"/>
          </w:rPr>
          <w:t>eep.iod@enea.pl</w:t>
        </w:r>
      </w:hyperlink>
      <w:r w:rsidRPr="000A4D6C">
        <w:rPr>
          <w:rFonts w:ascii="Franklin Gothic Book" w:hAnsi="Franklin Gothic Book" w:cs="Arial"/>
        </w:rPr>
        <w:t xml:space="preserve">, 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0A4D6C">
        <w:rPr>
          <w:rFonts w:ascii="Franklin Gothic Book" w:hAnsi="Franklin Gothic Book" w:cs="Arial"/>
          <w:b/>
        </w:rPr>
        <w:t xml:space="preserve">RODO - </w:t>
      </w:r>
      <w:r w:rsidRPr="000A4D6C">
        <w:rPr>
          <w:rFonts w:ascii="Franklin Gothic Book" w:hAnsi="Franklin Gothic Book" w:cs="Arial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 xml:space="preserve">Administrator może ujawnić Pana/Pani dane osobowe podmiotom upoważnionym na podstawie przepisów prawa. </w:t>
      </w:r>
    </w:p>
    <w:p w:rsidR="00F12E25" w:rsidRPr="000A4D6C" w:rsidRDefault="00F12E25" w:rsidP="00F12E25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F12E25" w:rsidRPr="000A4D6C" w:rsidRDefault="00F12E25" w:rsidP="00F12E25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  <w:bCs/>
        </w:rPr>
        <w:t>Dane udostępnione przez Panią/Pana nie będą podlegały profilowaniu.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 xml:space="preserve">Przysługuje Panu/Pani prawo żądania: </w:t>
      </w:r>
    </w:p>
    <w:p w:rsidR="00F12E25" w:rsidRPr="000A4D6C" w:rsidRDefault="00F12E25" w:rsidP="009E01D6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>dostępu do treści swoich danych - w granicach art. 15 RODO,</w:t>
      </w:r>
    </w:p>
    <w:p w:rsidR="00F12E25" w:rsidRPr="000A4D6C" w:rsidRDefault="00F12E25" w:rsidP="009E01D6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 xml:space="preserve">ich sprostowania – w granicach art. 16 RODO, </w:t>
      </w:r>
    </w:p>
    <w:p w:rsidR="00F12E25" w:rsidRPr="000A4D6C" w:rsidRDefault="00F12E25" w:rsidP="009E01D6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 xml:space="preserve">ich usunięcia - w granicach art. 17 RODO, </w:t>
      </w:r>
    </w:p>
    <w:p w:rsidR="00F12E25" w:rsidRPr="000A4D6C" w:rsidRDefault="00F12E25" w:rsidP="009E01D6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 xml:space="preserve">ograniczenia przetwarzania - w granicach art. 18 RODO, </w:t>
      </w:r>
    </w:p>
    <w:p w:rsidR="00F12E25" w:rsidRPr="000A4D6C" w:rsidRDefault="00F12E25" w:rsidP="009E01D6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>przenoszenia danych - w granicach art. 20 RODO,</w:t>
      </w:r>
    </w:p>
    <w:p w:rsidR="00F12E25" w:rsidRPr="000A4D6C" w:rsidRDefault="00F12E25" w:rsidP="009E01D6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lastRenderedPageBreak/>
        <w:t>prawo wniesienia sprzeciwu (w przypadku przetwarzania na podstawie art. 6 ust. 1 lit. f) RODO – w granicach art. 21 RODO,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21" w:history="1">
        <w:r w:rsidRPr="000A4D6C">
          <w:rPr>
            <w:rStyle w:val="Hipercze"/>
            <w:rFonts w:ascii="Franklin Gothic Book" w:hAnsi="Franklin Gothic Book"/>
          </w:rPr>
          <w:t>eep.iod@enea.pl</w:t>
        </w:r>
      </w:hyperlink>
      <w:r w:rsidRPr="000A4D6C">
        <w:rPr>
          <w:rFonts w:ascii="Franklin Gothic Book" w:hAnsi="Franklin Gothic Book" w:cs="Arial"/>
        </w:rPr>
        <w:t>.</w:t>
      </w:r>
    </w:p>
    <w:p w:rsidR="00F12E25" w:rsidRPr="000A4D6C" w:rsidRDefault="00F12E25" w:rsidP="009E01D6">
      <w:pPr>
        <w:pStyle w:val="Akapitzlist"/>
        <w:numPr>
          <w:ilvl w:val="0"/>
          <w:numId w:val="27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0A4D6C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F12E25" w:rsidRDefault="00F12E25" w:rsidP="00F12E25"/>
    <w:p w:rsidR="00F12E25" w:rsidRDefault="00F12E25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F12E25" w:rsidRDefault="00F12E25" w:rsidP="00F12E25">
      <w:pPr>
        <w:ind w:left="2835" w:hanging="2835"/>
        <w:jc w:val="both"/>
        <w:rPr>
          <w:rFonts w:ascii="Franklin Gothic Book" w:hAnsi="Franklin Gothic Book" w:cs="Calibri"/>
          <w:sz w:val="22"/>
          <w:szCs w:val="22"/>
        </w:rPr>
      </w:pPr>
      <w:r w:rsidRPr="0090254B">
        <w:rPr>
          <w:rFonts w:ascii="Franklin Gothic Book" w:hAnsi="Franklin Gothic Book" w:cs="Calibri"/>
          <w:color w:val="000000"/>
          <w:sz w:val="22"/>
          <w:szCs w:val="22"/>
        </w:rPr>
        <w:lastRenderedPageBreak/>
        <w:t xml:space="preserve">Załącznik nr 6 do ogłoszenia - Oświadczenie </w:t>
      </w:r>
      <w:r w:rsidRPr="0090254B">
        <w:rPr>
          <w:rFonts w:ascii="Franklin Gothic Book" w:hAnsi="Franklin Gothic Book" w:cs="Calibri"/>
          <w:sz w:val="22"/>
          <w:szCs w:val="22"/>
        </w:rPr>
        <w:t>o wyrażeniu zgody na przetwarzanie danych osobowych przez Enea Połaniec S.A.</w:t>
      </w:r>
    </w:p>
    <w:p w:rsidR="000B5CC1" w:rsidRDefault="000B5CC1" w:rsidP="000B5CC1">
      <w:pPr>
        <w:pStyle w:val="Tekstprzypisudolnego"/>
        <w:spacing w:line="276" w:lineRule="auto"/>
        <w:jc w:val="center"/>
        <w:rPr>
          <w:rFonts w:ascii="Franklin Gothic Book" w:hAnsi="Franklin Gothic Book" w:cs="Calibri"/>
          <w:color w:val="333333"/>
          <w:sz w:val="22"/>
          <w:szCs w:val="22"/>
        </w:rPr>
      </w:pPr>
    </w:p>
    <w:p w:rsidR="000B5CC1" w:rsidRPr="000B5CC1" w:rsidRDefault="000B5CC1" w:rsidP="000B5CC1"/>
    <w:p w:rsidR="000B5CC1" w:rsidRDefault="000B5CC1" w:rsidP="000B5CC1">
      <w:pPr>
        <w:pStyle w:val="Tekstprzypisudolnego"/>
        <w:spacing w:line="276" w:lineRule="auto"/>
        <w:jc w:val="center"/>
      </w:pPr>
    </w:p>
    <w:p w:rsidR="000B5CC1" w:rsidRPr="00D53119" w:rsidRDefault="000B5CC1" w:rsidP="000B5CC1">
      <w:pPr>
        <w:pStyle w:val="Tekstprzypisudolnego"/>
        <w:tabs>
          <w:tab w:val="left" w:pos="1680"/>
        </w:tabs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tab/>
      </w:r>
      <w:r w:rsidRPr="00D53119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:rsidR="000B5CC1" w:rsidRPr="00D53119" w:rsidRDefault="000B5CC1" w:rsidP="000B5CC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0B5CC1" w:rsidRPr="00D53119" w:rsidRDefault="000B5CC1" w:rsidP="000B5CC1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0B5CC1" w:rsidRPr="00D53119" w:rsidRDefault="000B5CC1" w:rsidP="000B5CC1">
      <w:pPr>
        <w:pStyle w:val="Tekstprzypisudolneg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53119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0B5CC1" w:rsidRPr="00D53119" w:rsidRDefault="000B5CC1" w:rsidP="000B5CC1">
      <w:pPr>
        <w:pStyle w:val="NormalnyWeb"/>
        <w:spacing w:line="360" w:lineRule="auto"/>
        <w:ind w:firstLine="0"/>
        <w:rPr>
          <w:rFonts w:asciiTheme="minorHAnsi" w:hAnsiTheme="minorHAnsi" w:cstheme="minorHAnsi"/>
          <w:color w:val="333333"/>
          <w:sz w:val="22"/>
          <w:szCs w:val="22"/>
        </w:rPr>
      </w:pPr>
      <w:r w:rsidRPr="00D53119"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  <w:t xml:space="preserve">Oświadczam, że </w:t>
      </w:r>
      <w:r w:rsidRPr="00D53119">
        <w:rPr>
          <w:rFonts w:asciiTheme="minorHAnsi" w:hAnsiTheme="minorHAnsi" w:cstheme="minorHAnsi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</w:p>
    <w:p w:rsidR="000B5CC1" w:rsidRPr="00D53119" w:rsidRDefault="000B5CC1" w:rsidP="000B5CC1">
      <w:pPr>
        <w:pStyle w:val="NormalnyWeb"/>
        <w:spacing w:line="360" w:lineRule="auto"/>
        <w:ind w:firstLine="567"/>
        <w:rPr>
          <w:rFonts w:asciiTheme="minorHAnsi" w:hAnsiTheme="minorHAnsi" w:cstheme="minorHAnsi"/>
          <w:color w:val="333333"/>
          <w:sz w:val="22"/>
          <w:szCs w:val="22"/>
          <w:lang w:val="pl-PL"/>
        </w:rPr>
      </w:pPr>
    </w:p>
    <w:p w:rsidR="000B5CC1" w:rsidRPr="00D53119" w:rsidRDefault="000B5CC1" w:rsidP="000B5CC1">
      <w:pPr>
        <w:pStyle w:val="NormalnyWeb"/>
        <w:spacing w:line="360" w:lineRule="auto"/>
        <w:ind w:firstLine="567"/>
        <w:rPr>
          <w:rFonts w:asciiTheme="minorHAnsi" w:eastAsia="Calibri" w:hAnsiTheme="minorHAnsi" w:cstheme="minorHAnsi"/>
          <w:color w:val="333333"/>
          <w:sz w:val="22"/>
          <w:szCs w:val="22"/>
          <w:lang w:eastAsia="en-US"/>
        </w:rPr>
      </w:pPr>
    </w:p>
    <w:p w:rsidR="000B5CC1" w:rsidRPr="00D53119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B5CC1" w:rsidRPr="00D53119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B5CC1" w:rsidRPr="00D53119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B5CC1" w:rsidRPr="00D53119" w:rsidRDefault="000B5CC1" w:rsidP="000B5CC1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53119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0B5CC1" w:rsidRPr="00D53119" w:rsidRDefault="000B5CC1" w:rsidP="000B5CC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333333"/>
        </w:rPr>
      </w:pPr>
      <w:r w:rsidRPr="00D53119">
        <w:rPr>
          <w:rFonts w:asciiTheme="minorHAnsi" w:hAnsiTheme="minorHAnsi" w:cstheme="minorHAnsi"/>
        </w:rPr>
        <w:t xml:space="preserve">                                                                                          (</w:t>
      </w:r>
      <w:r w:rsidRPr="00D53119">
        <w:rPr>
          <w:rFonts w:asciiTheme="minorHAnsi" w:hAnsiTheme="minorHAnsi" w:cstheme="minorHAnsi"/>
          <w:color w:val="333333"/>
        </w:rPr>
        <w:t xml:space="preserve">data i podpis uprawnionego </w:t>
      </w:r>
    </w:p>
    <w:p w:rsidR="000B5CC1" w:rsidRPr="00D53119" w:rsidRDefault="000B5CC1" w:rsidP="000B5CC1">
      <w:pPr>
        <w:pStyle w:val="Akapitzlist"/>
        <w:spacing w:after="150"/>
        <w:ind w:left="792"/>
        <w:jc w:val="right"/>
        <w:rPr>
          <w:rFonts w:asciiTheme="minorHAnsi" w:hAnsiTheme="minorHAnsi" w:cstheme="minorHAnsi"/>
        </w:rPr>
      </w:pPr>
      <w:r w:rsidRPr="00D53119">
        <w:rPr>
          <w:rFonts w:asciiTheme="minorHAnsi" w:hAnsiTheme="minorHAnsi" w:cstheme="minorHAnsi"/>
          <w:color w:val="333333"/>
        </w:rPr>
        <w:t>przedstawiciela Oferenta</w:t>
      </w:r>
      <w:r w:rsidRPr="00D53119">
        <w:rPr>
          <w:rFonts w:asciiTheme="minorHAnsi" w:hAnsiTheme="minorHAnsi" w:cstheme="minorHAnsi"/>
        </w:rPr>
        <w:t xml:space="preserve">)                    </w:t>
      </w:r>
    </w:p>
    <w:p w:rsidR="000B5CC1" w:rsidRPr="00D53119" w:rsidRDefault="000B5CC1" w:rsidP="000B5CC1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:rsidR="000B5CC1" w:rsidRDefault="000B5CC1">
      <w:pPr>
        <w:spacing w:after="160" w:line="259" w:lineRule="auto"/>
        <w:rPr>
          <w:rFonts w:ascii="Franklin Gothic Book" w:hAnsi="Franklin Gothic Book" w:cs="Calibri"/>
          <w:color w:val="333333"/>
          <w:sz w:val="22"/>
          <w:szCs w:val="22"/>
        </w:rPr>
      </w:pPr>
    </w:p>
    <w:p w:rsidR="000B5CC1" w:rsidRDefault="000B5CC1">
      <w:pPr>
        <w:spacing w:after="160" w:line="259" w:lineRule="auto"/>
        <w:rPr>
          <w:rFonts w:ascii="Franklin Gothic Book" w:hAnsi="Franklin Gothic Book" w:cs="Calibri"/>
          <w:color w:val="333333"/>
          <w:sz w:val="22"/>
          <w:szCs w:val="22"/>
        </w:rPr>
      </w:pPr>
      <w:r>
        <w:rPr>
          <w:rFonts w:ascii="Franklin Gothic Book" w:hAnsi="Franklin Gothic Book" w:cs="Calibri"/>
          <w:color w:val="333333"/>
          <w:sz w:val="22"/>
          <w:szCs w:val="22"/>
        </w:rPr>
        <w:br w:type="page"/>
      </w:r>
    </w:p>
    <w:p w:rsidR="00F12E25" w:rsidRDefault="00F12E25" w:rsidP="00F12E25">
      <w:pPr>
        <w:rPr>
          <w:rFonts w:ascii="Franklin Gothic Book" w:hAnsi="Franklin Gothic Book" w:cs="Calibri"/>
          <w:color w:val="000000"/>
          <w:sz w:val="22"/>
          <w:szCs w:val="22"/>
        </w:rPr>
      </w:pPr>
      <w:r>
        <w:rPr>
          <w:rFonts w:ascii="Franklin Gothic Book" w:hAnsi="Franklin Gothic Book" w:cs="Calibri"/>
          <w:color w:val="333333"/>
          <w:sz w:val="22"/>
          <w:szCs w:val="22"/>
        </w:rPr>
        <w:lastRenderedPageBreak/>
        <w:t>Załącznik nr 7 do o</w:t>
      </w:r>
      <w:r w:rsidRPr="0091715C">
        <w:rPr>
          <w:rFonts w:ascii="Franklin Gothic Book" w:hAnsi="Franklin Gothic Book" w:cs="Calibri"/>
          <w:color w:val="333333"/>
          <w:sz w:val="22"/>
          <w:szCs w:val="22"/>
        </w:rPr>
        <w:t>głoszenia</w:t>
      </w:r>
      <w:r w:rsidRPr="0091715C" w:rsidDel="003D45BB">
        <w:rPr>
          <w:rFonts w:ascii="Franklin Gothic Book" w:hAnsi="Franklin Gothic Book" w:cs="Calibri"/>
          <w:color w:val="333333"/>
          <w:sz w:val="22"/>
          <w:szCs w:val="22"/>
        </w:rPr>
        <w:t xml:space="preserve"> </w:t>
      </w:r>
      <w:r>
        <w:rPr>
          <w:rFonts w:ascii="Franklin Gothic Book" w:hAnsi="Franklin Gothic Book" w:cs="Calibri"/>
          <w:color w:val="333333"/>
          <w:sz w:val="22"/>
          <w:szCs w:val="22"/>
        </w:rPr>
        <w:t xml:space="preserve">- </w:t>
      </w:r>
      <w:r w:rsidRPr="0091715C">
        <w:rPr>
          <w:rFonts w:ascii="Franklin Gothic Book" w:hAnsi="Franklin Gothic Book" w:cs="Calibri"/>
          <w:color w:val="000000"/>
          <w:sz w:val="22"/>
          <w:szCs w:val="22"/>
        </w:rPr>
        <w:t>W</w:t>
      </w:r>
      <w:r>
        <w:rPr>
          <w:rFonts w:ascii="Franklin Gothic Book" w:hAnsi="Franklin Gothic Book" w:cs="Calibri"/>
          <w:color w:val="000000"/>
          <w:sz w:val="22"/>
          <w:szCs w:val="22"/>
        </w:rPr>
        <w:t>arunki aukcji elektronicznej na platformie zakupowej EB2B.</w:t>
      </w:r>
    </w:p>
    <w:p w:rsidR="000B5CC1" w:rsidRDefault="000B5CC1">
      <w:pPr>
        <w:spacing w:after="160" w:line="259" w:lineRule="auto"/>
        <w:rPr>
          <w:rFonts w:ascii="Franklin Gothic Book" w:hAnsi="Franklin Gothic Book" w:cs="Calibri"/>
          <w:color w:val="000000"/>
          <w:sz w:val="22"/>
          <w:szCs w:val="22"/>
        </w:rPr>
      </w:pPr>
      <w:r>
        <w:rPr>
          <w:rFonts w:ascii="Franklin Gothic Book" w:hAnsi="Franklin Gothic Book" w:cs="Calibri"/>
          <w:color w:val="000000"/>
          <w:sz w:val="22"/>
          <w:szCs w:val="22"/>
        </w:rPr>
        <w:br w:type="page"/>
      </w:r>
    </w:p>
    <w:p w:rsidR="00F12E25" w:rsidRPr="0091715C" w:rsidRDefault="00F12E25" w:rsidP="000B5CC1">
      <w:pPr>
        <w:jc w:val="right"/>
        <w:rPr>
          <w:rFonts w:ascii="Franklin Gothic Book" w:hAnsi="Franklin Gothic Book" w:cs="Calibri"/>
          <w:color w:val="333333"/>
          <w:sz w:val="22"/>
          <w:szCs w:val="22"/>
        </w:rPr>
      </w:pPr>
      <w:r>
        <w:rPr>
          <w:rFonts w:ascii="Franklin Gothic Book" w:hAnsi="Franklin Gothic Book" w:cs="Calibri"/>
          <w:color w:val="000000"/>
          <w:sz w:val="22"/>
          <w:szCs w:val="22"/>
        </w:rPr>
        <w:lastRenderedPageBreak/>
        <w:t>Załącznik   nr  8  - Ogólne Warunki Zakupu Usług</w:t>
      </w:r>
    </w:p>
    <w:p w:rsidR="0024318E" w:rsidRPr="00F12E25" w:rsidRDefault="0024318E" w:rsidP="0024318E">
      <w:pPr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0D345D" w:rsidRPr="00F12E25" w:rsidRDefault="00A93F2E" w:rsidP="000B5CC1">
      <w:pPr>
        <w:pStyle w:val="Tekstpodstawowy"/>
        <w:jc w:val="center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bookmarkStart w:id="24" w:name="_GoBack"/>
      <w:bookmarkEnd w:id="24"/>
      <w:r w:rsidRPr="00F12E25">
        <w:rPr>
          <w:rFonts w:asciiTheme="minorHAnsi" w:hAnsiTheme="minorHAnsi"/>
          <w:iCs/>
          <w:color w:val="000000" w:themeColor="text1"/>
          <w:sz w:val="22"/>
          <w:szCs w:val="22"/>
        </w:rPr>
        <w:t>Ogólne Warunki Zakupu Usług</w:t>
      </w:r>
    </w:p>
    <w:sectPr w:rsidR="000D345D" w:rsidRPr="00F12E25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D6" w:rsidRDefault="009E01D6" w:rsidP="00C715D2">
      <w:r>
        <w:separator/>
      </w:r>
    </w:p>
  </w:endnote>
  <w:endnote w:type="continuationSeparator" w:id="0">
    <w:p w:rsidR="009E01D6" w:rsidRDefault="009E01D6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D6" w:rsidRDefault="009E01D6" w:rsidP="00C715D2">
      <w:r>
        <w:separator/>
      </w:r>
    </w:p>
  </w:footnote>
  <w:footnote w:type="continuationSeparator" w:id="0">
    <w:p w:rsidR="009E01D6" w:rsidRDefault="009E01D6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64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2F6E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1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BF310C"/>
    <w:multiLevelType w:val="multilevel"/>
    <w:tmpl w:val="F23212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19"/>
  </w:num>
  <w:num w:numId="9">
    <w:abstractNumId w:val="3"/>
  </w:num>
  <w:num w:numId="10">
    <w:abstractNumId w:val="26"/>
  </w:num>
  <w:num w:numId="11">
    <w:abstractNumId w:val="18"/>
  </w:num>
  <w:num w:numId="12">
    <w:abstractNumId w:val="12"/>
  </w:num>
  <w:num w:numId="13">
    <w:abstractNumId w:val="9"/>
  </w:num>
  <w:num w:numId="14">
    <w:abstractNumId w:val="13"/>
  </w:num>
  <w:num w:numId="15">
    <w:abstractNumId w:val="16"/>
  </w:num>
  <w:num w:numId="16">
    <w:abstractNumId w:val="25"/>
  </w:num>
  <w:num w:numId="17">
    <w:abstractNumId w:val="27"/>
  </w:num>
  <w:num w:numId="18">
    <w:abstractNumId w:val="20"/>
  </w:num>
  <w:num w:numId="19">
    <w:abstractNumId w:val="11"/>
  </w:num>
  <w:num w:numId="20">
    <w:abstractNumId w:val="21"/>
  </w:num>
  <w:num w:numId="21">
    <w:abstractNumId w:val="23"/>
  </w:num>
  <w:num w:numId="22">
    <w:abstractNumId w:val="7"/>
  </w:num>
  <w:num w:numId="23">
    <w:abstractNumId w:val="24"/>
  </w:num>
  <w:num w:numId="24">
    <w:abstractNumId w:val="5"/>
  </w:num>
  <w:num w:numId="25">
    <w:abstractNumId w:val="1"/>
  </w:num>
  <w:num w:numId="26">
    <w:abstractNumId w:val="0"/>
  </w:num>
  <w:num w:numId="27">
    <w:abstractNumId w:val="22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4480"/>
    <w:rsid w:val="0003625D"/>
    <w:rsid w:val="00043261"/>
    <w:rsid w:val="00047558"/>
    <w:rsid w:val="00056C38"/>
    <w:rsid w:val="00061286"/>
    <w:rsid w:val="0007352B"/>
    <w:rsid w:val="00074437"/>
    <w:rsid w:val="000766AA"/>
    <w:rsid w:val="00084770"/>
    <w:rsid w:val="00087583"/>
    <w:rsid w:val="00090562"/>
    <w:rsid w:val="00091ED7"/>
    <w:rsid w:val="000967FA"/>
    <w:rsid w:val="000A1F7E"/>
    <w:rsid w:val="000B135C"/>
    <w:rsid w:val="000B5CC1"/>
    <w:rsid w:val="000C0759"/>
    <w:rsid w:val="000C18BC"/>
    <w:rsid w:val="000C362C"/>
    <w:rsid w:val="000C4CC8"/>
    <w:rsid w:val="000D08C4"/>
    <w:rsid w:val="000D345D"/>
    <w:rsid w:val="000D76A9"/>
    <w:rsid w:val="000F3C06"/>
    <w:rsid w:val="000F69E8"/>
    <w:rsid w:val="001163B6"/>
    <w:rsid w:val="00116AB3"/>
    <w:rsid w:val="00121EF6"/>
    <w:rsid w:val="00124190"/>
    <w:rsid w:val="00135B4E"/>
    <w:rsid w:val="00151FA7"/>
    <w:rsid w:val="00163CB7"/>
    <w:rsid w:val="00166452"/>
    <w:rsid w:val="0017028E"/>
    <w:rsid w:val="00171071"/>
    <w:rsid w:val="00172A3A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4CF3"/>
    <w:rsid w:val="001F6B4C"/>
    <w:rsid w:val="00206158"/>
    <w:rsid w:val="00210EE9"/>
    <w:rsid w:val="00225C42"/>
    <w:rsid w:val="00231D3A"/>
    <w:rsid w:val="002324C7"/>
    <w:rsid w:val="0023271C"/>
    <w:rsid w:val="00234CED"/>
    <w:rsid w:val="00236A50"/>
    <w:rsid w:val="00242128"/>
    <w:rsid w:val="0024318E"/>
    <w:rsid w:val="002479EF"/>
    <w:rsid w:val="0025002A"/>
    <w:rsid w:val="00254036"/>
    <w:rsid w:val="0026751A"/>
    <w:rsid w:val="00271EC8"/>
    <w:rsid w:val="00283785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10D"/>
    <w:rsid w:val="003A06E4"/>
    <w:rsid w:val="003A74BD"/>
    <w:rsid w:val="003C491F"/>
    <w:rsid w:val="003C57A4"/>
    <w:rsid w:val="003D1661"/>
    <w:rsid w:val="003E691F"/>
    <w:rsid w:val="003F27B1"/>
    <w:rsid w:val="003F43C1"/>
    <w:rsid w:val="00403A07"/>
    <w:rsid w:val="00410709"/>
    <w:rsid w:val="00410882"/>
    <w:rsid w:val="00415A4E"/>
    <w:rsid w:val="00416300"/>
    <w:rsid w:val="00420F9A"/>
    <w:rsid w:val="00452A3B"/>
    <w:rsid w:val="00461B6F"/>
    <w:rsid w:val="00463C25"/>
    <w:rsid w:val="004647F0"/>
    <w:rsid w:val="00472775"/>
    <w:rsid w:val="00482D10"/>
    <w:rsid w:val="004A1CED"/>
    <w:rsid w:val="004A2D2C"/>
    <w:rsid w:val="004B2D21"/>
    <w:rsid w:val="004B37B9"/>
    <w:rsid w:val="004B3A48"/>
    <w:rsid w:val="004B409A"/>
    <w:rsid w:val="004B4CED"/>
    <w:rsid w:val="004B6CE1"/>
    <w:rsid w:val="004C09EA"/>
    <w:rsid w:val="004C0C27"/>
    <w:rsid w:val="004D47CE"/>
    <w:rsid w:val="004F08C0"/>
    <w:rsid w:val="0050069C"/>
    <w:rsid w:val="00501087"/>
    <w:rsid w:val="00522BA5"/>
    <w:rsid w:val="00526E8A"/>
    <w:rsid w:val="005308C0"/>
    <w:rsid w:val="00532EA3"/>
    <w:rsid w:val="00565BF6"/>
    <w:rsid w:val="00565D9F"/>
    <w:rsid w:val="00571045"/>
    <w:rsid w:val="005813BA"/>
    <w:rsid w:val="00590587"/>
    <w:rsid w:val="00590A1B"/>
    <w:rsid w:val="00593F15"/>
    <w:rsid w:val="00595F38"/>
    <w:rsid w:val="0059719C"/>
    <w:rsid w:val="00597B33"/>
    <w:rsid w:val="005A1959"/>
    <w:rsid w:val="005A7886"/>
    <w:rsid w:val="005C6792"/>
    <w:rsid w:val="005C6896"/>
    <w:rsid w:val="005D1650"/>
    <w:rsid w:val="005D1997"/>
    <w:rsid w:val="00601AD1"/>
    <w:rsid w:val="00605A7C"/>
    <w:rsid w:val="00613F91"/>
    <w:rsid w:val="006371B4"/>
    <w:rsid w:val="00637772"/>
    <w:rsid w:val="0063782F"/>
    <w:rsid w:val="00641ECD"/>
    <w:rsid w:val="00652327"/>
    <w:rsid w:val="006632A3"/>
    <w:rsid w:val="00667832"/>
    <w:rsid w:val="006838A1"/>
    <w:rsid w:val="00684294"/>
    <w:rsid w:val="00686A83"/>
    <w:rsid w:val="0069621C"/>
    <w:rsid w:val="006962BA"/>
    <w:rsid w:val="00697405"/>
    <w:rsid w:val="006C0040"/>
    <w:rsid w:val="006C62AA"/>
    <w:rsid w:val="006E2589"/>
    <w:rsid w:val="007032AD"/>
    <w:rsid w:val="00705FC7"/>
    <w:rsid w:val="0070604B"/>
    <w:rsid w:val="00723258"/>
    <w:rsid w:val="00724066"/>
    <w:rsid w:val="00727780"/>
    <w:rsid w:val="00742FCF"/>
    <w:rsid w:val="0075572D"/>
    <w:rsid w:val="00757BF4"/>
    <w:rsid w:val="00765486"/>
    <w:rsid w:val="00766808"/>
    <w:rsid w:val="00791BBE"/>
    <w:rsid w:val="00794D19"/>
    <w:rsid w:val="007954EC"/>
    <w:rsid w:val="007A09A9"/>
    <w:rsid w:val="007A1B33"/>
    <w:rsid w:val="007A3AA1"/>
    <w:rsid w:val="007A64EF"/>
    <w:rsid w:val="007A7109"/>
    <w:rsid w:val="007A76EB"/>
    <w:rsid w:val="007B182C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52A5"/>
    <w:rsid w:val="00866B87"/>
    <w:rsid w:val="00884C72"/>
    <w:rsid w:val="008875E2"/>
    <w:rsid w:val="008949AD"/>
    <w:rsid w:val="008A2D98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326EE"/>
    <w:rsid w:val="009408BA"/>
    <w:rsid w:val="00952075"/>
    <w:rsid w:val="009559F6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E01D6"/>
    <w:rsid w:val="009F2341"/>
    <w:rsid w:val="009F67CB"/>
    <w:rsid w:val="009F6C6A"/>
    <w:rsid w:val="00A02333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F0012"/>
    <w:rsid w:val="00B06A90"/>
    <w:rsid w:val="00B16BCD"/>
    <w:rsid w:val="00B2485F"/>
    <w:rsid w:val="00B25DC2"/>
    <w:rsid w:val="00B26AE7"/>
    <w:rsid w:val="00B33887"/>
    <w:rsid w:val="00B53C84"/>
    <w:rsid w:val="00B5542D"/>
    <w:rsid w:val="00B72BB0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16A92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C5EAC"/>
    <w:rsid w:val="00CC7261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41A0"/>
    <w:rsid w:val="00D97647"/>
    <w:rsid w:val="00DB345D"/>
    <w:rsid w:val="00DB4991"/>
    <w:rsid w:val="00DB75DA"/>
    <w:rsid w:val="00DC2856"/>
    <w:rsid w:val="00DD0DD7"/>
    <w:rsid w:val="00DD644E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3FD8"/>
    <w:rsid w:val="00E449D5"/>
    <w:rsid w:val="00E53CC1"/>
    <w:rsid w:val="00E546AD"/>
    <w:rsid w:val="00E54F7E"/>
    <w:rsid w:val="00E56E7A"/>
    <w:rsid w:val="00E619B4"/>
    <w:rsid w:val="00E73974"/>
    <w:rsid w:val="00E96C14"/>
    <w:rsid w:val="00E96CBE"/>
    <w:rsid w:val="00E97FEF"/>
    <w:rsid w:val="00EA03EC"/>
    <w:rsid w:val="00EA5172"/>
    <w:rsid w:val="00EB7981"/>
    <w:rsid w:val="00EC6271"/>
    <w:rsid w:val="00ED2195"/>
    <w:rsid w:val="00ED5F98"/>
    <w:rsid w:val="00ED6100"/>
    <w:rsid w:val="00EF1B10"/>
    <w:rsid w:val="00EF3D31"/>
    <w:rsid w:val="00EF5B1C"/>
    <w:rsid w:val="00EF605E"/>
    <w:rsid w:val="00EF694D"/>
    <w:rsid w:val="00F064DA"/>
    <w:rsid w:val="00F1104C"/>
    <w:rsid w:val="00F12E25"/>
    <w:rsid w:val="00F1537F"/>
    <w:rsid w:val="00F168CF"/>
    <w:rsid w:val="00F21DCB"/>
    <w:rsid w:val="00F246C1"/>
    <w:rsid w:val="00F252A5"/>
    <w:rsid w:val="00F265CC"/>
    <w:rsid w:val="00F3322B"/>
    <w:rsid w:val="00F33F3B"/>
    <w:rsid w:val="00F543A6"/>
    <w:rsid w:val="00F571EF"/>
    <w:rsid w:val="00F67163"/>
    <w:rsid w:val="00F67668"/>
    <w:rsid w:val="00F82354"/>
    <w:rsid w:val="00F85BBE"/>
    <w:rsid w:val="00F869B7"/>
    <w:rsid w:val="00F87F72"/>
    <w:rsid w:val="00F93330"/>
    <w:rsid w:val="00F970F3"/>
    <w:rsid w:val="00FA3940"/>
    <w:rsid w:val="00FA639D"/>
    <w:rsid w:val="00FA6544"/>
    <w:rsid w:val="00FA7F21"/>
    <w:rsid w:val="00FB0F40"/>
    <w:rsid w:val="00FB444A"/>
    <w:rsid w:val="00FC17B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u-wersja-nz-4-2018.pdf?t=1544077388" TargetMode="External"/><Relationship Id="rId14" Type="http://schemas.openxmlformats.org/officeDocument/2006/relationships/hyperlink" Target="https://www.enea.pl/pl/grupaenea/o-grupie/spolki-grupy-enea/polaniec/zamowienia/dokumenty-dla-wykonawcow-i-dostawco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9257-ECDA-4E2A-9D33-0A650D47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5338</Words>
  <Characters>32033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2</cp:revision>
  <cp:lastPrinted>2018-05-10T10:21:00Z</cp:lastPrinted>
  <dcterms:created xsi:type="dcterms:W3CDTF">2019-03-25T10:43:00Z</dcterms:created>
  <dcterms:modified xsi:type="dcterms:W3CDTF">2019-03-25T10:43:00Z</dcterms:modified>
</cp:coreProperties>
</file>